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BB7A0" w14:textId="627640CB" w:rsidR="00D50772" w:rsidRPr="00BC1495" w:rsidRDefault="00265285" w:rsidP="00FD78C2">
      <w:pPr>
        <w:spacing w:line="240" w:lineRule="auto"/>
        <w:rPr>
          <w:b/>
          <w:color w:val="2F5496" w:themeColor="accent5" w:themeShade="BF"/>
          <w:sz w:val="28"/>
          <w:szCs w:val="28"/>
        </w:rPr>
      </w:pPr>
      <w:bookmarkStart w:id="0" w:name="_Hlk70085932"/>
      <w:r w:rsidRPr="00BC1495">
        <w:rPr>
          <w:b/>
          <w:color w:val="FF0000"/>
          <w:sz w:val="28"/>
          <w:szCs w:val="28"/>
        </w:rPr>
        <w:t>WELTNEUHEIT</w:t>
      </w:r>
      <w:r w:rsidR="001E76C1">
        <w:rPr>
          <w:b/>
          <w:color w:val="FF0000"/>
          <w:sz w:val="28"/>
          <w:szCs w:val="28"/>
        </w:rPr>
        <w:t>:</w:t>
      </w:r>
      <w:r w:rsidR="009C4985">
        <w:rPr>
          <w:b/>
          <w:color w:val="FF0000"/>
          <w:sz w:val="28"/>
          <w:szCs w:val="28"/>
        </w:rPr>
        <w:t xml:space="preserve">  </w:t>
      </w:r>
      <w:r w:rsidR="00E17788">
        <w:rPr>
          <w:b/>
          <w:color w:val="FF0000"/>
          <w:sz w:val="28"/>
          <w:szCs w:val="28"/>
        </w:rPr>
        <w:t>„</w:t>
      </w:r>
      <w:r w:rsidR="001E76C1">
        <w:rPr>
          <w:b/>
          <w:color w:val="FF0000"/>
          <w:sz w:val="28"/>
          <w:szCs w:val="28"/>
        </w:rPr>
        <w:t>KeimMi PRO Anleitung - Rasch – Sicher - Keimen und Gedeihen</w:t>
      </w:r>
      <w:r w:rsidR="00E17788">
        <w:rPr>
          <w:b/>
          <w:color w:val="FF0000"/>
          <w:sz w:val="28"/>
          <w:szCs w:val="28"/>
        </w:rPr>
        <w:t>“</w:t>
      </w:r>
      <w:r w:rsidR="00A64D42">
        <w:rPr>
          <w:b/>
          <w:color w:val="FF0000"/>
          <w:sz w:val="28"/>
          <w:szCs w:val="28"/>
        </w:rPr>
        <w:t xml:space="preserve"> </w:t>
      </w:r>
    </w:p>
    <w:p w14:paraId="183E9CA3" w14:textId="23FACCB5" w:rsidR="009A13AF" w:rsidRDefault="0008682E" w:rsidP="0008682E">
      <w:pPr>
        <w:spacing w:line="240" w:lineRule="auto"/>
        <w:rPr>
          <w:b/>
          <w:color w:val="1F3864" w:themeColor="accent5" w:themeShade="80"/>
          <w:sz w:val="24"/>
          <w:szCs w:val="24"/>
        </w:rPr>
      </w:pPr>
      <w:r w:rsidRPr="007E2D82">
        <w:rPr>
          <w:b/>
          <w:noProof/>
          <w:color w:val="2F5496" w:themeColor="accent5" w:themeShade="BF"/>
          <w:sz w:val="24"/>
          <w:szCs w:val="24"/>
          <w:lang w:eastAsia="de-AT"/>
        </w:rPr>
        <mc:AlternateContent>
          <mc:Choice Requires="wps">
            <w:drawing>
              <wp:anchor distT="45720" distB="45720" distL="114300" distR="114300" simplePos="0" relativeHeight="251659264" behindDoc="0" locked="0" layoutInCell="1" allowOverlap="1" wp14:anchorId="644FAF5E" wp14:editId="017918AD">
                <wp:simplePos x="0" y="0"/>
                <wp:positionH relativeFrom="margin">
                  <wp:posOffset>2077720</wp:posOffset>
                </wp:positionH>
                <wp:positionV relativeFrom="paragraph">
                  <wp:posOffset>791210</wp:posOffset>
                </wp:positionV>
                <wp:extent cx="4676775" cy="2523490"/>
                <wp:effectExtent l="0" t="0" r="28575" b="101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523490"/>
                        </a:xfrm>
                        <a:prstGeom prst="rect">
                          <a:avLst/>
                        </a:prstGeom>
                        <a:solidFill>
                          <a:srgbClr val="FFFFFF"/>
                        </a:solidFill>
                        <a:ln w="9525">
                          <a:solidFill>
                            <a:srgbClr val="000000"/>
                          </a:solidFill>
                          <a:miter lim="800000"/>
                          <a:headEnd/>
                          <a:tailEnd/>
                        </a:ln>
                      </wps:spPr>
                      <wps:txbx>
                        <w:txbxContent>
                          <w:p w14:paraId="7FAF3049" w14:textId="1A3F3E21" w:rsidR="00FC159B" w:rsidRDefault="00366CF2" w:rsidP="0046246C">
                            <w:pPr>
                              <w:pStyle w:val="Formatvorlage1"/>
                              <w:jc w:val="both"/>
                              <w:rPr>
                                <w:b w:val="0"/>
                                <w:bCs/>
                                <w:color w:val="1F3864" w:themeColor="accent5" w:themeShade="80"/>
                                <w:sz w:val="24"/>
                                <w:szCs w:val="24"/>
                              </w:rPr>
                            </w:pPr>
                            <w:r w:rsidRPr="00B07B9C">
                              <w:rPr>
                                <w:b w:val="0"/>
                                <w:bCs/>
                                <w:color w:val="1F3864" w:themeColor="accent5" w:themeShade="80"/>
                                <w:sz w:val="24"/>
                                <w:szCs w:val="24"/>
                              </w:rPr>
                              <w:t>Willkommen in der faszinierenden Welt der BIO-resonanten Pflanzen</w:t>
                            </w:r>
                            <w:r w:rsidR="00E0238A">
                              <w:rPr>
                                <w:b w:val="0"/>
                                <w:bCs/>
                                <w:color w:val="1F3864" w:themeColor="accent5" w:themeShade="80"/>
                                <w:sz w:val="24"/>
                                <w:szCs w:val="24"/>
                              </w:rPr>
                              <w:t>-</w:t>
                            </w:r>
                            <w:r w:rsidRPr="00B07B9C">
                              <w:rPr>
                                <w:b w:val="0"/>
                                <w:bCs/>
                                <w:color w:val="1F3864" w:themeColor="accent5" w:themeShade="80"/>
                                <w:sz w:val="24"/>
                                <w:szCs w:val="24"/>
                              </w:rPr>
                              <w:t xml:space="preserve">zucht! </w:t>
                            </w:r>
                            <w:r w:rsidR="00513599" w:rsidRPr="00B07B9C">
                              <w:rPr>
                                <w:b w:val="0"/>
                                <w:bCs/>
                                <w:color w:val="1F3864" w:themeColor="accent5" w:themeShade="80"/>
                                <w:sz w:val="24"/>
                                <w:szCs w:val="24"/>
                              </w:rPr>
                              <w:t>KeimMi PRO ermöglicht sicheres und rasche</w:t>
                            </w:r>
                            <w:r w:rsidR="005231FD">
                              <w:rPr>
                                <w:b w:val="0"/>
                                <w:bCs/>
                                <w:color w:val="1F3864" w:themeColor="accent5" w:themeShade="80"/>
                                <w:sz w:val="24"/>
                                <w:szCs w:val="24"/>
                              </w:rPr>
                              <w:t>re</w:t>
                            </w:r>
                            <w:r w:rsidR="00513599" w:rsidRPr="00B07B9C">
                              <w:rPr>
                                <w:b w:val="0"/>
                                <w:bCs/>
                                <w:color w:val="1F3864" w:themeColor="accent5" w:themeShade="80"/>
                                <w:sz w:val="24"/>
                                <w:szCs w:val="24"/>
                              </w:rPr>
                              <w:t>s Keimen</w:t>
                            </w:r>
                            <w:r w:rsidRPr="00B07B9C">
                              <w:rPr>
                                <w:b w:val="0"/>
                                <w:bCs/>
                                <w:color w:val="1F3864" w:themeColor="accent5" w:themeShade="80"/>
                                <w:sz w:val="24"/>
                                <w:szCs w:val="24"/>
                              </w:rPr>
                              <w:t xml:space="preserve"> und Wachsen aller Land-Samen</w:t>
                            </w:r>
                            <w:r w:rsidR="00513599" w:rsidRPr="00B07B9C">
                              <w:rPr>
                                <w:b w:val="0"/>
                                <w:bCs/>
                                <w:color w:val="1F3864" w:themeColor="accent5" w:themeShade="80"/>
                                <w:sz w:val="24"/>
                                <w:szCs w:val="24"/>
                              </w:rPr>
                              <w:t xml:space="preserve">, eruiert die besten Anzuchttopfgrößen, </w:t>
                            </w:r>
                            <w:r w:rsidR="00BC4752" w:rsidRPr="00B07B9C">
                              <w:rPr>
                                <w:b w:val="0"/>
                                <w:bCs/>
                                <w:color w:val="1F3864" w:themeColor="accent5" w:themeShade="80"/>
                                <w:sz w:val="24"/>
                                <w:szCs w:val="24"/>
                              </w:rPr>
                              <w:t>gestattet</w:t>
                            </w:r>
                            <w:r w:rsidR="00513599" w:rsidRPr="00B07B9C">
                              <w:rPr>
                                <w:b w:val="0"/>
                                <w:bCs/>
                                <w:color w:val="1F3864" w:themeColor="accent5" w:themeShade="80"/>
                                <w:sz w:val="24"/>
                                <w:szCs w:val="24"/>
                              </w:rPr>
                              <w:t xml:space="preserve"> Samenqualitäts-Kontrollen, findet die beste Anzucht-Erde, beweist „Grüne-Daumen-Areale“</w:t>
                            </w:r>
                            <w:r w:rsidR="00B07B9C">
                              <w:rPr>
                                <w:b w:val="0"/>
                                <w:bCs/>
                                <w:color w:val="1F3864" w:themeColor="accent5" w:themeShade="80"/>
                                <w:sz w:val="24"/>
                                <w:szCs w:val="24"/>
                              </w:rPr>
                              <w:t>, wo alles besser wächst,</w:t>
                            </w:r>
                            <w:r w:rsidR="00513599" w:rsidRPr="00B07B9C">
                              <w:rPr>
                                <w:b w:val="0"/>
                                <w:bCs/>
                                <w:color w:val="1F3864" w:themeColor="accent5" w:themeShade="80"/>
                                <w:sz w:val="24"/>
                                <w:szCs w:val="24"/>
                              </w:rPr>
                              <w:t xml:space="preserve"> hilft bei UR-Pflanzenzüchtungen</w:t>
                            </w:r>
                            <w:r w:rsidRPr="00B07B9C">
                              <w:rPr>
                                <w:b w:val="0"/>
                                <w:bCs/>
                                <w:color w:val="1F3864" w:themeColor="accent5" w:themeShade="80"/>
                                <w:sz w:val="24"/>
                                <w:szCs w:val="24"/>
                              </w:rPr>
                              <w:t xml:space="preserve"> aus regulären Samenpackungen</w:t>
                            </w:r>
                            <w:r w:rsidR="00BC4752">
                              <w:rPr>
                                <w:b w:val="0"/>
                                <w:bCs/>
                                <w:color w:val="1F3864" w:themeColor="accent5" w:themeShade="80"/>
                                <w:sz w:val="24"/>
                                <w:szCs w:val="24"/>
                              </w:rPr>
                              <w:t xml:space="preserve"> und </w:t>
                            </w:r>
                            <w:r w:rsidR="005D3362">
                              <w:rPr>
                                <w:b w:val="0"/>
                                <w:bCs/>
                                <w:color w:val="1F3864" w:themeColor="accent5" w:themeShade="80"/>
                                <w:sz w:val="24"/>
                                <w:szCs w:val="24"/>
                              </w:rPr>
                              <w:t>gestattet</w:t>
                            </w:r>
                            <w:r w:rsidR="00BC4752">
                              <w:rPr>
                                <w:b w:val="0"/>
                                <w:bCs/>
                                <w:color w:val="1F3864" w:themeColor="accent5" w:themeShade="80"/>
                                <w:sz w:val="24"/>
                                <w:szCs w:val="24"/>
                              </w:rPr>
                              <w:t xml:space="preserve"> gleichzeitige Beobachtungen des Wurzelwachstums</w:t>
                            </w:r>
                            <w:r w:rsidR="00E83F90">
                              <w:rPr>
                                <w:b w:val="0"/>
                                <w:bCs/>
                                <w:color w:val="1F3864" w:themeColor="accent5" w:themeShade="80"/>
                                <w:sz w:val="24"/>
                                <w:szCs w:val="24"/>
                              </w:rPr>
                              <w:t xml:space="preserve"> mit eine</w:t>
                            </w:r>
                            <w:r w:rsidR="00DD51B0">
                              <w:rPr>
                                <w:b w:val="0"/>
                                <w:bCs/>
                                <w:color w:val="1F3864" w:themeColor="accent5" w:themeShade="80"/>
                                <w:sz w:val="24"/>
                                <w:szCs w:val="24"/>
                              </w:rPr>
                              <w:t>m</w:t>
                            </w:r>
                            <w:r w:rsidR="00E83F90">
                              <w:rPr>
                                <w:b w:val="0"/>
                                <w:bCs/>
                                <w:color w:val="1F3864" w:themeColor="accent5" w:themeShade="80"/>
                                <w:sz w:val="24"/>
                                <w:szCs w:val="24"/>
                              </w:rPr>
                              <w:t xml:space="preserve"> Spiegel</w:t>
                            </w:r>
                            <w:r w:rsidR="00513599" w:rsidRPr="00B07B9C">
                              <w:rPr>
                                <w:b w:val="0"/>
                                <w:bCs/>
                                <w:color w:val="1F3864" w:themeColor="accent5" w:themeShade="80"/>
                                <w:sz w:val="24"/>
                                <w:szCs w:val="24"/>
                              </w:rPr>
                              <w:t>.</w:t>
                            </w:r>
                            <w:r w:rsidR="00E0238A">
                              <w:rPr>
                                <w:b w:val="0"/>
                                <w:bCs/>
                                <w:color w:val="1F3864" w:themeColor="accent5" w:themeShade="80"/>
                                <w:sz w:val="24"/>
                                <w:szCs w:val="24"/>
                              </w:rPr>
                              <w:t xml:space="preserve"> </w:t>
                            </w:r>
                          </w:p>
                          <w:p w14:paraId="40D2B3E7" w14:textId="334698BD" w:rsidR="005231FD" w:rsidRDefault="00E0238A" w:rsidP="0046246C">
                            <w:pPr>
                              <w:pStyle w:val="Formatvorlage1"/>
                              <w:jc w:val="both"/>
                              <w:rPr>
                                <w:b w:val="0"/>
                                <w:bCs/>
                                <w:color w:val="1F3864" w:themeColor="accent5" w:themeShade="80"/>
                                <w:sz w:val="24"/>
                                <w:szCs w:val="24"/>
                              </w:rPr>
                            </w:pPr>
                            <w:r>
                              <w:rPr>
                                <w:b w:val="0"/>
                                <w:bCs/>
                                <w:color w:val="1F3864" w:themeColor="accent5" w:themeShade="80"/>
                                <w:sz w:val="24"/>
                                <w:szCs w:val="24"/>
                              </w:rPr>
                              <w:t xml:space="preserve">KeimMi PRO wird auf einen </w:t>
                            </w:r>
                            <w:r w:rsidR="00BC4752">
                              <w:rPr>
                                <w:b w:val="0"/>
                                <w:bCs/>
                                <w:color w:val="1F3864" w:themeColor="accent5" w:themeShade="80"/>
                                <w:sz w:val="24"/>
                                <w:szCs w:val="24"/>
                              </w:rPr>
                              <w:t xml:space="preserve">hell beleuchteten </w:t>
                            </w:r>
                            <w:r>
                              <w:rPr>
                                <w:b w:val="0"/>
                                <w:bCs/>
                                <w:color w:val="1F3864" w:themeColor="accent5" w:themeShade="80"/>
                                <w:sz w:val="24"/>
                                <w:szCs w:val="24"/>
                              </w:rPr>
                              <w:t xml:space="preserve">Holztisch gestellt. </w:t>
                            </w:r>
                            <w:r w:rsidR="005231FD">
                              <w:rPr>
                                <w:b w:val="0"/>
                                <w:bCs/>
                                <w:color w:val="1F3864" w:themeColor="accent5" w:themeShade="80"/>
                                <w:sz w:val="24"/>
                                <w:szCs w:val="24"/>
                              </w:rPr>
                              <w:t>D</w:t>
                            </w:r>
                            <w:r>
                              <w:rPr>
                                <w:b w:val="0"/>
                                <w:bCs/>
                                <w:color w:val="1F3864" w:themeColor="accent5" w:themeShade="80"/>
                                <w:sz w:val="24"/>
                                <w:szCs w:val="24"/>
                              </w:rPr>
                              <w:t>ie 8 Behälter</w:t>
                            </w:r>
                            <w:r w:rsidR="005231FD">
                              <w:rPr>
                                <w:b w:val="0"/>
                                <w:bCs/>
                                <w:color w:val="1F3864" w:themeColor="accent5" w:themeShade="80"/>
                                <w:sz w:val="24"/>
                                <w:szCs w:val="24"/>
                              </w:rPr>
                              <w:t xml:space="preserve"> werden</w:t>
                            </w:r>
                            <w:r>
                              <w:rPr>
                                <w:b w:val="0"/>
                                <w:bCs/>
                                <w:color w:val="1F3864" w:themeColor="accent5" w:themeShade="80"/>
                                <w:sz w:val="24"/>
                                <w:szCs w:val="24"/>
                              </w:rPr>
                              <w:t>, vorwiegend am Rand, mit beliebigen Samen bestückt</w:t>
                            </w:r>
                            <w:r w:rsidR="00BC4752">
                              <w:rPr>
                                <w:b w:val="0"/>
                                <w:bCs/>
                                <w:color w:val="1F3864" w:themeColor="accent5" w:themeShade="80"/>
                                <w:sz w:val="24"/>
                                <w:szCs w:val="24"/>
                              </w:rPr>
                              <w:t xml:space="preserve"> und</w:t>
                            </w:r>
                            <w:r>
                              <w:rPr>
                                <w:b w:val="0"/>
                                <w:bCs/>
                                <w:color w:val="1F3864" w:themeColor="accent5" w:themeShade="80"/>
                                <w:sz w:val="24"/>
                                <w:szCs w:val="24"/>
                              </w:rPr>
                              <w:t xml:space="preserve"> mit nasser BIO-Erde (Höhe 5 mm) bedeckt.</w:t>
                            </w:r>
                            <w:r w:rsidR="005231FD">
                              <w:rPr>
                                <w:b w:val="0"/>
                                <w:bCs/>
                                <w:color w:val="1F3864" w:themeColor="accent5" w:themeShade="80"/>
                                <w:sz w:val="24"/>
                                <w:szCs w:val="24"/>
                              </w:rPr>
                              <w:t xml:space="preserve"> Arbeitszeit 5 Minuten.</w:t>
                            </w:r>
                            <w:r w:rsidR="00BC4752">
                              <w:rPr>
                                <w:b w:val="0"/>
                                <w:bCs/>
                                <w:color w:val="1F3864" w:themeColor="accent5" w:themeShade="80"/>
                                <w:sz w:val="24"/>
                                <w:szCs w:val="24"/>
                              </w:rPr>
                              <w:t xml:space="preserve"> </w:t>
                            </w:r>
                            <w:r w:rsidR="00BC4752" w:rsidRPr="00BC4752">
                              <w:rPr>
                                <w:b w:val="0"/>
                                <w:bCs/>
                                <w:color w:val="1F3864" w:themeColor="accent5" w:themeShade="80"/>
                                <w:sz w:val="24"/>
                                <w:szCs w:val="24"/>
                              </w:rPr>
                              <w:t xml:space="preserve">Gießen Sie täglich </w:t>
                            </w:r>
                            <w:r w:rsidR="00BC4752">
                              <w:rPr>
                                <w:b w:val="0"/>
                                <w:bCs/>
                                <w:color w:val="1F3864" w:themeColor="accent5" w:themeShade="80"/>
                                <w:sz w:val="24"/>
                                <w:szCs w:val="24"/>
                              </w:rPr>
                              <w:t xml:space="preserve">von oben her </w:t>
                            </w:r>
                            <w:r w:rsidR="00BC4752" w:rsidRPr="00BC4752">
                              <w:rPr>
                                <w:b w:val="0"/>
                                <w:bCs/>
                                <w:color w:val="1F3864" w:themeColor="accent5" w:themeShade="80"/>
                                <w:sz w:val="24"/>
                                <w:szCs w:val="24"/>
                              </w:rPr>
                              <w:t>mit einer 60 ml Spritze</w:t>
                            </w:r>
                            <w:r w:rsidR="00BC4752">
                              <w:rPr>
                                <w:b w:val="0"/>
                                <w:bCs/>
                                <w:color w:val="1F3864" w:themeColor="accent5" w:themeShade="80"/>
                                <w:sz w:val="24"/>
                                <w:szCs w:val="24"/>
                              </w:rPr>
                              <w:t xml:space="preserve"> ein wenig</w:t>
                            </w:r>
                            <w:r w:rsidR="00BC4752" w:rsidRPr="00BC4752">
                              <w:rPr>
                                <w:b w:val="0"/>
                                <w:bCs/>
                                <w:color w:val="1F3864" w:themeColor="accent5" w:themeShade="80"/>
                                <w:sz w:val="24"/>
                                <w:szCs w:val="24"/>
                              </w:rPr>
                              <w:t>.</w:t>
                            </w:r>
                            <w:r w:rsidR="008136B5">
                              <w:rPr>
                                <w:b w:val="0"/>
                                <w:bCs/>
                                <w:color w:val="1F3864" w:themeColor="accent5" w:themeShade="80"/>
                                <w:sz w:val="24"/>
                                <w:szCs w:val="24"/>
                              </w:rPr>
                              <w:t xml:space="preserve"> Das Auskeimen erfolgt </w:t>
                            </w:r>
                            <w:r w:rsidR="00E83F90">
                              <w:rPr>
                                <w:b w:val="0"/>
                                <w:bCs/>
                                <w:color w:val="1F3864" w:themeColor="accent5" w:themeShade="80"/>
                                <w:sz w:val="24"/>
                                <w:szCs w:val="24"/>
                              </w:rPr>
                              <w:t>entlang des Behälter-</w:t>
                            </w:r>
                            <w:r w:rsidR="008136B5">
                              <w:rPr>
                                <w:b w:val="0"/>
                                <w:bCs/>
                                <w:color w:val="1F3864" w:themeColor="accent5" w:themeShade="80"/>
                                <w:sz w:val="24"/>
                                <w:szCs w:val="24"/>
                              </w:rPr>
                              <w:t>Rand</w:t>
                            </w:r>
                            <w:r w:rsidR="00E83F90">
                              <w:rPr>
                                <w:b w:val="0"/>
                                <w:bCs/>
                                <w:color w:val="1F3864" w:themeColor="accent5" w:themeShade="80"/>
                                <w:sz w:val="24"/>
                                <w:szCs w:val="24"/>
                              </w:rPr>
                              <w:t>es</w:t>
                            </w:r>
                            <w:r w:rsidR="008136B5">
                              <w:rPr>
                                <w:b w:val="0"/>
                                <w:bCs/>
                                <w:color w:val="1F3864" w:themeColor="accent5" w:themeShade="80"/>
                                <w:sz w:val="24"/>
                                <w:szCs w:val="24"/>
                              </w:rPr>
                              <w:t xml:space="preserve"> immer zuerst.</w:t>
                            </w:r>
                          </w:p>
                          <w:p w14:paraId="598DDD57" w14:textId="3C05AD36" w:rsidR="00E0238A" w:rsidRDefault="00E0238A" w:rsidP="00B07B9C">
                            <w:pPr>
                              <w:pStyle w:val="Formatvorlage1"/>
                              <w:rPr>
                                <w:b w:val="0"/>
                                <w:bCs/>
                                <w:color w:val="1F3864" w:themeColor="accent5" w:themeShade="80"/>
                                <w:sz w:val="24"/>
                                <w:szCs w:val="24"/>
                              </w:rPr>
                            </w:pPr>
                            <w:r>
                              <w:rPr>
                                <w:b w:val="0"/>
                                <w:bCs/>
                                <w:color w:val="1F3864" w:themeColor="accent5" w:themeShade="80"/>
                                <w:sz w:val="24"/>
                                <w:szCs w:val="24"/>
                              </w:rPr>
                              <w:t xml:space="preserve"> </w:t>
                            </w:r>
                          </w:p>
                          <w:p w14:paraId="76AFAAEA" w14:textId="77777777" w:rsidR="00E0238A" w:rsidRPr="00B07B9C" w:rsidRDefault="00E0238A" w:rsidP="00B07B9C">
                            <w:pPr>
                              <w:pStyle w:val="Formatvorlage1"/>
                              <w:rPr>
                                <w:b w:val="0"/>
                                <w:bCs/>
                                <w:color w:val="1F3864" w:themeColor="accent5" w:themeShade="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4FAF5E" id="_x0000_t202" coordsize="21600,21600" o:spt="202" path="m,l,21600r21600,l21600,xe">
                <v:stroke joinstyle="miter"/>
                <v:path gradientshapeok="t" o:connecttype="rect"/>
              </v:shapetype>
              <v:shape id="_x0000_s1026" type="#_x0000_t202" style="position:absolute;margin-left:163.6pt;margin-top:62.3pt;width:368.25pt;height:198.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lSEgIAACAEAAAOAAAAZHJzL2Uyb0RvYy54bWysU9tu2zAMfR+wfxD0vjjxcmmMOEWXLsOA&#10;7gJ0+wBZlmNhsqhRSuzu60spaRp028swPQiiSB2Rh4er66Ez7KDQa7Aln4zGnCkrodZ2V/Lv37Zv&#10;rjjzQdhaGLCq5A/K8+v161er3hUqhxZMrZARiPVF70rehuCKLPOyVZ3wI3DKkrMB7EQgE3dZjaIn&#10;9M5k+Xg8z3rA2iFI5T3d3h6dfJ3wm0bJ8KVpvArMlJxyC2nHtFdxz9YrUexQuFbLUxriH7LohLb0&#10;6RnqVgTB9qh/g+q0RPDQhJGELoOm0VKlGqiayfhFNfetcCrVQuR4d6bJ/z9Y+flw774iC8M7GKiB&#10;qQjv7kD+8MzCphV2p24QoW+VqOnjSaQs650vTk8j1b7wEaTqP0FNTRb7AAloaLCLrFCdjNCpAQ9n&#10;0tUQmKTL6XwxXyxmnEny5bP87XSZ2pKJ4um5Qx8+KOhYPJQcqasJXhzufIjpiOIpJP7mweh6q41J&#10;Bu6qjUF2EKSAbVqpghdhxrK+5MtZPjsy8FeIcVp/guh0ICkb3ZX86hwkisjbe1snoQWhzfFMKRt7&#10;IjJyd2QxDNVAgZHQCuoHohThKFkaMTq0gL8460muJfc/9wIVZ+ajpbYsJ9Np1HcyprNFTgZeeqpL&#10;j7CSoEoeODseNyHNRCTMwg21r9GJ2OdMTrmSDBPfp5GJOr+0U9TzYK8fAQAA//8DAFBLAwQUAAYA&#10;CAAAACEAVf3LP+EAAAAMAQAADwAAAGRycy9kb3ducmV2LnhtbEyPwU7DMBBE70j8g7VIXBC1cUpS&#10;QpwKIYHgBgXB1U22SYS9Drabhr/HPcFxNU8zb6v1bA2b0IfBkYKrhQCG1Lh2oE7B+9vD5QpYiJpa&#10;bRyhgh8MsK5PTypdtu5ArzhtYsdSCYVSK+hjHEvOQ9Oj1WHhRqSU7Zy3OqbTd7z1+pDKreFSiJxb&#10;PVBa6PWI9z02X5u9VbBaPk2f4Tl7+WjynbmJF8X0+O2VOj+b726BRZzjHwxH/aQOdXLauj21gRkF&#10;mSxkQlMglzmwIyHyrAC2VXAtpQBeV/z/E/UvAAAA//8DAFBLAQItABQABgAIAAAAIQC2gziS/gAA&#10;AOEBAAATAAAAAAAAAAAAAAAAAAAAAABbQ29udGVudF9UeXBlc10ueG1sUEsBAi0AFAAGAAgAAAAh&#10;ADj9If/WAAAAlAEAAAsAAAAAAAAAAAAAAAAALwEAAF9yZWxzLy5yZWxzUEsBAi0AFAAGAAgAAAAh&#10;AKuNuVISAgAAIAQAAA4AAAAAAAAAAAAAAAAALgIAAGRycy9lMm9Eb2MueG1sUEsBAi0AFAAGAAgA&#10;AAAhAFX9yz/hAAAADAEAAA8AAAAAAAAAAAAAAAAAbAQAAGRycy9kb3ducmV2LnhtbFBLBQYAAAAA&#10;BAAEAPMAAAB6BQAAAAA=&#10;">
                <v:textbox>
                  <w:txbxContent>
                    <w:p w14:paraId="7FAF3049" w14:textId="1A3F3E21" w:rsidR="00FC159B" w:rsidRDefault="00366CF2" w:rsidP="0046246C">
                      <w:pPr>
                        <w:pStyle w:val="Formatvorlage1"/>
                        <w:jc w:val="both"/>
                        <w:rPr>
                          <w:b w:val="0"/>
                          <w:bCs/>
                          <w:color w:val="1F3864" w:themeColor="accent5" w:themeShade="80"/>
                          <w:sz w:val="24"/>
                          <w:szCs w:val="24"/>
                        </w:rPr>
                      </w:pPr>
                      <w:r w:rsidRPr="00B07B9C">
                        <w:rPr>
                          <w:b w:val="0"/>
                          <w:bCs/>
                          <w:color w:val="1F3864" w:themeColor="accent5" w:themeShade="80"/>
                          <w:sz w:val="24"/>
                          <w:szCs w:val="24"/>
                        </w:rPr>
                        <w:t>Willkommen in der faszinierenden Welt der BIO-resonanten Pflanzen</w:t>
                      </w:r>
                      <w:r w:rsidR="00E0238A">
                        <w:rPr>
                          <w:b w:val="0"/>
                          <w:bCs/>
                          <w:color w:val="1F3864" w:themeColor="accent5" w:themeShade="80"/>
                          <w:sz w:val="24"/>
                          <w:szCs w:val="24"/>
                        </w:rPr>
                        <w:t>-</w:t>
                      </w:r>
                      <w:r w:rsidRPr="00B07B9C">
                        <w:rPr>
                          <w:b w:val="0"/>
                          <w:bCs/>
                          <w:color w:val="1F3864" w:themeColor="accent5" w:themeShade="80"/>
                          <w:sz w:val="24"/>
                          <w:szCs w:val="24"/>
                        </w:rPr>
                        <w:t xml:space="preserve">zucht! </w:t>
                      </w:r>
                      <w:r w:rsidR="00513599" w:rsidRPr="00B07B9C">
                        <w:rPr>
                          <w:b w:val="0"/>
                          <w:bCs/>
                          <w:color w:val="1F3864" w:themeColor="accent5" w:themeShade="80"/>
                          <w:sz w:val="24"/>
                          <w:szCs w:val="24"/>
                        </w:rPr>
                        <w:t>KeimMi PRO ermöglicht sicheres und rasche</w:t>
                      </w:r>
                      <w:r w:rsidR="005231FD">
                        <w:rPr>
                          <w:b w:val="0"/>
                          <w:bCs/>
                          <w:color w:val="1F3864" w:themeColor="accent5" w:themeShade="80"/>
                          <w:sz w:val="24"/>
                          <w:szCs w:val="24"/>
                        </w:rPr>
                        <w:t>re</w:t>
                      </w:r>
                      <w:r w:rsidR="00513599" w:rsidRPr="00B07B9C">
                        <w:rPr>
                          <w:b w:val="0"/>
                          <w:bCs/>
                          <w:color w:val="1F3864" w:themeColor="accent5" w:themeShade="80"/>
                          <w:sz w:val="24"/>
                          <w:szCs w:val="24"/>
                        </w:rPr>
                        <w:t>s Keimen</w:t>
                      </w:r>
                      <w:r w:rsidRPr="00B07B9C">
                        <w:rPr>
                          <w:b w:val="0"/>
                          <w:bCs/>
                          <w:color w:val="1F3864" w:themeColor="accent5" w:themeShade="80"/>
                          <w:sz w:val="24"/>
                          <w:szCs w:val="24"/>
                        </w:rPr>
                        <w:t xml:space="preserve"> und Wachsen aller Land-Samen</w:t>
                      </w:r>
                      <w:r w:rsidR="00513599" w:rsidRPr="00B07B9C">
                        <w:rPr>
                          <w:b w:val="0"/>
                          <w:bCs/>
                          <w:color w:val="1F3864" w:themeColor="accent5" w:themeShade="80"/>
                          <w:sz w:val="24"/>
                          <w:szCs w:val="24"/>
                        </w:rPr>
                        <w:t xml:space="preserve">, eruiert die besten Anzuchttopfgrößen, </w:t>
                      </w:r>
                      <w:r w:rsidR="00BC4752" w:rsidRPr="00B07B9C">
                        <w:rPr>
                          <w:b w:val="0"/>
                          <w:bCs/>
                          <w:color w:val="1F3864" w:themeColor="accent5" w:themeShade="80"/>
                          <w:sz w:val="24"/>
                          <w:szCs w:val="24"/>
                        </w:rPr>
                        <w:t>gestattet</w:t>
                      </w:r>
                      <w:r w:rsidR="00513599" w:rsidRPr="00B07B9C">
                        <w:rPr>
                          <w:b w:val="0"/>
                          <w:bCs/>
                          <w:color w:val="1F3864" w:themeColor="accent5" w:themeShade="80"/>
                          <w:sz w:val="24"/>
                          <w:szCs w:val="24"/>
                        </w:rPr>
                        <w:t xml:space="preserve"> Samenqualitäts-Kontrollen, findet die beste Anzucht-Erde, beweist „Grüne-Daumen-Areale“</w:t>
                      </w:r>
                      <w:r w:rsidR="00B07B9C">
                        <w:rPr>
                          <w:b w:val="0"/>
                          <w:bCs/>
                          <w:color w:val="1F3864" w:themeColor="accent5" w:themeShade="80"/>
                          <w:sz w:val="24"/>
                          <w:szCs w:val="24"/>
                        </w:rPr>
                        <w:t>, wo alles besser wächst,</w:t>
                      </w:r>
                      <w:r w:rsidR="00513599" w:rsidRPr="00B07B9C">
                        <w:rPr>
                          <w:b w:val="0"/>
                          <w:bCs/>
                          <w:color w:val="1F3864" w:themeColor="accent5" w:themeShade="80"/>
                          <w:sz w:val="24"/>
                          <w:szCs w:val="24"/>
                        </w:rPr>
                        <w:t xml:space="preserve"> hilft bei UR-Pflanzenzüchtungen</w:t>
                      </w:r>
                      <w:r w:rsidRPr="00B07B9C">
                        <w:rPr>
                          <w:b w:val="0"/>
                          <w:bCs/>
                          <w:color w:val="1F3864" w:themeColor="accent5" w:themeShade="80"/>
                          <w:sz w:val="24"/>
                          <w:szCs w:val="24"/>
                        </w:rPr>
                        <w:t xml:space="preserve"> aus regulären Samenpackungen</w:t>
                      </w:r>
                      <w:r w:rsidR="00BC4752">
                        <w:rPr>
                          <w:b w:val="0"/>
                          <w:bCs/>
                          <w:color w:val="1F3864" w:themeColor="accent5" w:themeShade="80"/>
                          <w:sz w:val="24"/>
                          <w:szCs w:val="24"/>
                        </w:rPr>
                        <w:t xml:space="preserve"> und </w:t>
                      </w:r>
                      <w:r w:rsidR="005D3362">
                        <w:rPr>
                          <w:b w:val="0"/>
                          <w:bCs/>
                          <w:color w:val="1F3864" w:themeColor="accent5" w:themeShade="80"/>
                          <w:sz w:val="24"/>
                          <w:szCs w:val="24"/>
                        </w:rPr>
                        <w:t>gestattet</w:t>
                      </w:r>
                      <w:r w:rsidR="00BC4752">
                        <w:rPr>
                          <w:b w:val="0"/>
                          <w:bCs/>
                          <w:color w:val="1F3864" w:themeColor="accent5" w:themeShade="80"/>
                          <w:sz w:val="24"/>
                          <w:szCs w:val="24"/>
                        </w:rPr>
                        <w:t xml:space="preserve"> gleichzeitige Beobachtungen des Wurzelwachstums</w:t>
                      </w:r>
                      <w:r w:rsidR="00E83F90">
                        <w:rPr>
                          <w:b w:val="0"/>
                          <w:bCs/>
                          <w:color w:val="1F3864" w:themeColor="accent5" w:themeShade="80"/>
                          <w:sz w:val="24"/>
                          <w:szCs w:val="24"/>
                        </w:rPr>
                        <w:t xml:space="preserve"> mit eine</w:t>
                      </w:r>
                      <w:r w:rsidR="00DD51B0">
                        <w:rPr>
                          <w:b w:val="0"/>
                          <w:bCs/>
                          <w:color w:val="1F3864" w:themeColor="accent5" w:themeShade="80"/>
                          <w:sz w:val="24"/>
                          <w:szCs w:val="24"/>
                        </w:rPr>
                        <w:t>m</w:t>
                      </w:r>
                      <w:r w:rsidR="00E83F90">
                        <w:rPr>
                          <w:b w:val="0"/>
                          <w:bCs/>
                          <w:color w:val="1F3864" w:themeColor="accent5" w:themeShade="80"/>
                          <w:sz w:val="24"/>
                          <w:szCs w:val="24"/>
                        </w:rPr>
                        <w:t xml:space="preserve"> Spiegel</w:t>
                      </w:r>
                      <w:r w:rsidR="00513599" w:rsidRPr="00B07B9C">
                        <w:rPr>
                          <w:b w:val="0"/>
                          <w:bCs/>
                          <w:color w:val="1F3864" w:themeColor="accent5" w:themeShade="80"/>
                          <w:sz w:val="24"/>
                          <w:szCs w:val="24"/>
                        </w:rPr>
                        <w:t>.</w:t>
                      </w:r>
                      <w:r w:rsidR="00E0238A">
                        <w:rPr>
                          <w:b w:val="0"/>
                          <w:bCs/>
                          <w:color w:val="1F3864" w:themeColor="accent5" w:themeShade="80"/>
                          <w:sz w:val="24"/>
                          <w:szCs w:val="24"/>
                        </w:rPr>
                        <w:t xml:space="preserve"> </w:t>
                      </w:r>
                    </w:p>
                    <w:p w14:paraId="40D2B3E7" w14:textId="334698BD" w:rsidR="005231FD" w:rsidRDefault="00E0238A" w:rsidP="0046246C">
                      <w:pPr>
                        <w:pStyle w:val="Formatvorlage1"/>
                        <w:jc w:val="both"/>
                        <w:rPr>
                          <w:b w:val="0"/>
                          <w:bCs/>
                          <w:color w:val="1F3864" w:themeColor="accent5" w:themeShade="80"/>
                          <w:sz w:val="24"/>
                          <w:szCs w:val="24"/>
                        </w:rPr>
                      </w:pPr>
                      <w:r>
                        <w:rPr>
                          <w:b w:val="0"/>
                          <w:bCs/>
                          <w:color w:val="1F3864" w:themeColor="accent5" w:themeShade="80"/>
                          <w:sz w:val="24"/>
                          <w:szCs w:val="24"/>
                        </w:rPr>
                        <w:t xml:space="preserve">KeimMi PRO wird auf einen </w:t>
                      </w:r>
                      <w:r w:rsidR="00BC4752">
                        <w:rPr>
                          <w:b w:val="0"/>
                          <w:bCs/>
                          <w:color w:val="1F3864" w:themeColor="accent5" w:themeShade="80"/>
                          <w:sz w:val="24"/>
                          <w:szCs w:val="24"/>
                        </w:rPr>
                        <w:t xml:space="preserve">hell beleuchteten </w:t>
                      </w:r>
                      <w:r>
                        <w:rPr>
                          <w:b w:val="0"/>
                          <w:bCs/>
                          <w:color w:val="1F3864" w:themeColor="accent5" w:themeShade="80"/>
                          <w:sz w:val="24"/>
                          <w:szCs w:val="24"/>
                        </w:rPr>
                        <w:t xml:space="preserve">Holztisch gestellt. </w:t>
                      </w:r>
                      <w:r w:rsidR="005231FD">
                        <w:rPr>
                          <w:b w:val="0"/>
                          <w:bCs/>
                          <w:color w:val="1F3864" w:themeColor="accent5" w:themeShade="80"/>
                          <w:sz w:val="24"/>
                          <w:szCs w:val="24"/>
                        </w:rPr>
                        <w:t>D</w:t>
                      </w:r>
                      <w:r>
                        <w:rPr>
                          <w:b w:val="0"/>
                          <w:bCs/>
                          <w:color w:val="1F3864" w:themeColor="accent5" w:themeShade="80"/>
                          <w:sz w:val="24"/>
                          <w:szCs w:val="24"/>
                        </w:rPr>
                        <w:t>ie 8 Behälter</w:t>
                      </w:r>
                      <w:r w:rsidR="005231FD">
                        <w:rPr>
                          <w:b w:val="0"/>
                          <w:bCs/>
                          <w:color w:val="1F3864" w:themeColor="accent5" w:themeShade="80"/>
                          <w:sz w:val="24"/>
                          <w:szCs w:val="24"/>
                        </w:rPr>
                        <w:t xml:space="preserve"> werden</w:t>
                      </w:r>
                      <w:r>
                        <w:rPr>
                          <w:b w:val="0"/>
                          <w:bCs/>
                          <w:color w:val="1F3864" w:themeColor="accent5" w:themeShade="80"/>
                          <w:sz w:val="24"/>
                          <w:szCs w:val="24"/>
                        </w:rPr>
                        <w:t>, vorwiegend am Rand, mit beliebigen Samen bestückt</w:t>
                      </w:r>
                      <w:r w:rsidR="00BC4752">
                        <w:rPr>
                          <w:b w:val="0"/>
                          <w:bCs/>
                          <w:color w:val="1F3864" w:themeColor="accent5" w:themeShade="80"/>
                          <w:sz w:val="24"/>
                          <w:szCs w:val="24"/>
                        </w:rPr>
                        <w:t xml:space="preserve"> und</w:t>
                      </w:r>
                      <w:r>
                        <w:rPr>
                          <w:b w:val="0"/>
                          <w:bCs/>
                          <w:color w:val="1F3864" w:themeColor="accent5" w:themeShade="80"/>
                          <w:sz w:val="24"/>
                          <w:szCs w:val="24"/>
                        </w:rPr>
                        <w:t xml:space="preserve"> mit nasser BIO-Erde (Höhe 5 mm) bedeckt.</w:t>
                      </w:r>
                      <w:r w:rsidR="005231FD">
                        <w:rPr>
                          <w:b w:val="0"/>
                          <w:bCs/>
                          <w:color w:val="1F3864" w:themeColor="accent5" w:themeShade="80"/>
                          <w:sz w:val="24"/>
                          <w:szCs w:val="24"/>
                        </w:rPr>
                        <w:t xml:space="preserve"> Arbeitszeit 5 Minuten.</w:t>
                      </w:r>
                      <w:r w:rsidR="00BC4752">
                        <w:rPr>
                          <w:b w:val="0"/>
                          <w:bCs/>
                          <w:color w:val="1F3864" w:themeColor="accent5" w:themeShade="80"/>
                          <w:sz w:val="24"/>
                          <w:szCs w:val="24"/>
                        </w:rPr>
                        <w:t xml:space="preserve"> </w:t>
                      </w:r>
                      <w:r w:rsidR="00BC4752" w:rsidRPr="00BC4752">
                        <w:rPr>
                          <w:b w:val="0"/>
                          <w:bCs/>
                          <w:color w:val="1F3864" w:themeColor="accent5" w:themeShade="80"/>
                          <w:sz w:val="24"/>
                          <w:szCs w:val="24"/>
                        </w:rPr>
                        <w:t xml:space="preserve">Gießen Sie täglich </w:t>
                      </w:r>
                      <w:r w:rsidR="00BC4752">
                        <w:rPr>
                          <w:b w:val="0"/>
                          <w:bCs/>
                          <w:color w:val="1F3864" w:themeColor="accent5" w:themeShade="80"/>
                          <w:sz w:val="24"/>
                          <w:szCs w:val="24"/>
                        </w:rPr>
                        <w:t xml:space="preserve">von oben her </w:t>
                      </w:r>
                      <w:r w:rsidR="00BC4752" w:rsidRPr="00BC4752">
                        <w:rPr>
                          <w:b w:val="0"/>
                          <w:bCs/>
                          <w:color w:val="1F3864" w:themeColor="accent5" w:themeShade="80"/>
                          <w:sz w:val="24"/>
                          <w:szCs w:val="24"/>
                        </w:rPr>
                        <w:t>mit einer 60 ml Spritze</w:t>
                      </w:r>
                      <w:r w:rsidR="00BC4752">
                        <w:rPr>
                          <w:b w:val="0"/>
                          <w:bCs/>
                          <w:color w:val="1F3864" w:themeColor="accent5" w:themeShade="80"/>
                          <w:sz w:val="24"/>
                          <w:szCs w:val="24"/>
                        </w:rPr>
                        <w:t xml:space="preserve"> ein wenig</w:t>
                      </w:r>
                      <w:r w:rsidR="00BC4752" w:rsidRPr="00BC4752">
                        <w:rPr>
                          <w:b w:val="0"/>
                          <w:bCs/>
                          <w:color w:val="1F3864" w:themeColor="accent5" w:themeShade="80"/>
                          <w:sz w:val="24"/>
                          <w:szCs w:val="24"/>
                        </w:rPr>
                        <w:t>.</w:t>
                      </w:r>
                      <w:r w:rsidR="008136B5">
                        <w:rPr>
                          <w:b w:val="0"/>
                          <w:bCs/>
                          <w:color w:val="1F3864" w:themeColor="accent5" w:themeShade="80"/>
                          <w:sz w:val="24"/>
                          <w:szCs w:val="24"/>
                        </w:rPr>
                        <w:t xml:space="preserve"> Das Auskeimen erfolgt </w:t>
                      </w:r>
                      <w:r w:rsidR="00E83F90">
                        <w:rPr>
                          <w:b w:val="0"/>
                          <w:bCs/>
                          <w:color w:val="1F3864" w:themeColor="accent5" w:themeShade="80"/>
                          <w:sz w:val="24"/>
                          <w:szCs w:val="24"/>
                        </w:rPr>
                        <w:t>entlang des Behälter-</w:t>
                      </w:r>
                      <w:r w:rsidR="008136B5">
                        <w:rPr>
                          <w:b w:val="0"/>
                          <w:bCs/>
                          <w:color w:val="1F3864" w:themeColor="accent5" w:themeShade="80"/>
                          <w:sz w:val="24"/>
                          <w:szCs w:val="24"/>
                        </w:rPr>
                        <w:t>Rand</w:t>
                      </w:r>
                      <w:r w:rsidR="00E83F90">
                        <w:rPr>
                          <w:b w:val="0"/>
                          <w:bCs/>
                          <w:color w:val="1F3864" w:themeColor="accent5" w:themeShade="80"/>
                          <w:sz w:val="24"/>
                          <w:szCs w:val="24"/>
                        </w:rPr>
                        <w:t>es</w:t>
                      </w:r>
                      <w:r w:rsidR="008136B5">
                        <w:rPr>
                          <w:b w:val="0"/>
                          <w:bCs/>
                          <w:color w:val="1F3864" w:themeColor="accent5" w:themeShade="80"/>
                          <w:sz w:val="24"/>
                          <w:szCs w:val="24"/>
                        </w:rPr>
                        <w:t xml:space="preserve"> immer zuerst.</w:t>
                      </w:r>
                    </w:p>
                    <w:p w14:paraId="598DDD57" w14:textId="3C05AD36" w:rsidR="00E0238A" w:rsidRDefault="00E0238A" w:rsidP="00B07B9C">
                      <w:pPr>
                        <w:pStyle w:val="Formatvorlage1"/>
                        <w:rPr>
                          <w:b w:val="0"/>
                          <w:bCs/>
                          <w:color w:val="1F3864" w:themeColor="accent5" w:themeShade="80"/>
                          <w:sz w:val="24"/>
                          <w:szCs w:val="24"/>
                        </w:rPr>
                      </w:pPr>
                      <w:r>
                        <w:rPr>
                          <w:b w:val="0"/>
                          <w:bCs/>
                          <w:color w:val="1F3864" w:themeColor="accent5" w:themeShade="80"/>
                          <w:sz w:val="24"/>
                          <w:szCs w:val="24"/>
                        </w:rPr>
                        <w:t xml:space="preserve"> </w:t>
                      </w:r>
                    </w:p>
                    <w:p w14:paraId="76AFAAEA" w14:textId="77777777" w:rsidR="00E0238A" w:rsidRPr="00B07B9C" w:rsidRDefault="00E0238A" w:rsidP="00B07B9C">
                      <w:pPr>
                        <w:pStyle w:val="Formatvorlage1"/>
                        <w:rPr>
                          <w:b w:val="0"/>
                          <w:bCs/>
                          <w:color w:val="1F3864" w:themeColor="accent5" w:themeShade="80"/>
                          <w:sz w:val="24"/>
                          <w:szCs w:val="24"/>
                        </w:rPr>
                      </w:pPr>
                    </w:p>
                  </w:txbxContent>
                </v:textbox>
                <w10:wrap type="square" anchorx="margin"/>
              </v:shape>
            </w:pict>
          </mc:Fallback>
        </mc:AlternateContent>
      </w:r>
      <w:r w:rsidR="00292D57" w:rsidRPr="00C41EBE">
        <w:rPr>
          <w:b/>
          <w:color w:val="1F3864" w:themeColor="accent5" w:themeShade="80"/>
          <w:sz w:val="24"/>
          <w:szCs w:val="24"/>
        </w:rPr>
        <w:t>KeimMi PRO</w:t>
      </w:r>
      <w:r w:rsidR="009C4985">
        <w:rPr>
          <w:b/>
          <w:color w:val="1F3864" w:themeColor="accent5" w:themeShade="80"/>
          <w:sz w:val="24"/>
          <w:szCs w:val="24"/>
        </w:rPr>
        <w:t>,</w:t>
      </w:r>
      <w:r w:rsidR="00FD78C2" w:rsidRPr="00C41EBE">
        <w:rPr>
          <w:b/>
          <w:color w:val="1F3864" w:themeColor="accent5" w:themeShade="80"/>
          <w:sz w:val="24"/>
          <w:szCs w:val="24"/>
        </w:rPr>
        <w:t xml:space="preserve"> </w:t>
      </w:r>
      <w:r w:rsidR="00445410" w:rsidRPr="00C41EBE">
        <w:rPr>
          <w:b/>
          <w:color w:val="1F3864" w:themeColor="accent5" w:themeShade="80"/>
          <w:sz w:val="24"/>
          <w:szCs w:val="24"/>
        </w:rPr>
        <w:t>BIO-</w:t>
      </w:r>
      <w:r w:rsidR="00742FDF" w:rsidRPr="00C41EBE">
        <w:rPr>
          <w:b/>
          <w:color w:val="1F3864" w:themeColor="accent5" w:themeShade="80"/>
          <w:sz w:val="24"/>
          <w:szCs w:val="24"/>
        </w:rPr>
        <w:t>r</w:t>
      </w:r>
      <w:r w:rsidR="001B6C82" w:rsidRPr="00C41EBE">
        <w:rPr>
          <w:b/>
          <w:color w:val="1F3864" w:themeColor="accent5" w:themeShade="80"/>
          <w:sz w:val="24"/>
          <w:szCs w:val="24"/>
        </w:rPr>
        <w:t>esonan</w:t>
      </w:r>
      <w:r w:rsidR="00742FDF" w:rsidRPr="00C41EBE">
        <w:rPr>
          <w:b/>
          <w:color w:val="1F3864" w:themeColor="accent5" w:themeShade="80"/>
          <w:sz w:val="24"/>
          <w:szCs w:val="24"/>
        </w:rPr>
        <w:t>tes</w:t>
      </w:r>
      <w:r w:rsidR="00D74AB5" w:rsidRPr="00C41EBE">
        <w:rPr>
          <w:b/>
          <w:color w:val="1F3864" w:themeColor="accent5" w:themeShade="80"/>
          <w:sz w:val="24"/>
          <w:szCs w:val="24"/>
        </w:rPr>
        <w:t xml:space="preserve"> </w:t>
      </w:r>
      <w:r w:rsidR="000C6F93" w:rsidRPr="00C41EBE">
        <w:rPr>
          <w:b/>
          <w:color w:val="1F3864" w:themeColor="accent5" w:themeShade="80"/>
          <w:sz w:val="24"/>
          <w:szCs w:val="24"/>
        </w:rPr>
        <w:t>Keimungs</w:t>
      </w:r>
      <w:r w:rsidR="00292D57" w:rsidRPr="00C41EBE">
        <w:rPr>
          <w:b/>
          <w:color w:val="1F3864" w:themeColor="accent5" w:themeShade="80"/>
          <w:sz w:val="24"/>
          <w:szCs w:val="24"/>
        </w:rPr>
        <w:t>-</w:t>
      </w:r>
      <w:r w:rsidR="00FD78C2" w:rsidRPr="00C41EBE">
        <w:rPr>
          <w:b/>
          <w:color w:val="1F3864" w:themeColor="accent5" w:themeShade="80"/>
          <w:sz w:val="24"/>
          <w:szCs w:val="24"/>
        </w:rPr>
        <w:t xml:space="preserve"> und Wachstums-</w:t>
      </w:r>
      <w:r w:rsidR="00292D57" w:rsidRPr="00C41EBE">
        <w:rPr>
          <w:b/>
          <w:color w:val="1F3864" w:themeColor="accent5" w:themeShade="80"/>
          <w:sz w:val="24"/>
          <w:szCs w:val="24"/>
        </w:rPr>
        <w:t xml:space="preserve">Set </w:t>
      </w:r>
      <w:r w:rsidR="00863A36" w:rsidRPr="00C41EBE">
        <w:rPr>
          <w:b/>
          <w:color w:val="1F3864" w:themeColor="accent5" w:themeShade="80"/>
          <w:sz w:val="24"/>
          <w:szCs w:val="24"/>
        </w:rPr>
        <w:t>findet</w:t>
      </w:r>
      <w:r w:rsidR="00FD78C2" w:rsidRPr="00C41EBE">
        <w:rPr>
          <w:b/>
          <w:color w:val="1F3864" w:themeColor="accent5" w:themeShade="80"/>
          <w:sz w:val="24"/>
          <w:szCs w:val="24"/>
        </w:rPr>
        <w:t xml:space="preserve"> die besten </w:t>
      </w:r>
      <w:r w:rsidR="00915322" w:rsidRPr="00C41EBE">
        <w:rPr>
          <w:b/>
          <w:color w:val="1F3864" w:themeColor="accent5" w:themeShade="80"/>
          <w:sz w:val="24"/>
          <w:szCs w:val="24"/>
        </w:rPr>
        <w:t>Anzucht-</w:t>
      </w:r>
      <w:r w:rsidR="00E50861" w:rsidRPr="00C41EBE">
        <w:rPr>
          <w:b/>
          <w:color w:val="1F3864" w:themeColor="accent5" w:themeShade="80"/>
          <w:sz w:val="24"/>
          <w:szCs w:val="24"/>
        </w:rPr>
        <w:t>Pots</w:t>
      </w:r>
      <w:r w:rsidR="00FD78C2" w:rsidRPr="00C41EBE">
        <w:rPr>
          <w:b/>
          <w:color w:val="1F3864" w:themeColor="accent5" w:themeShade="80"/>
          <w:sz w:val="24"/>
          <w:szCs w:val="24"/>
        </w:rPr>
        <w:t xml:space="preserve"> </w:t>
      </w:r>
      <w:r w:rsidR="00426666" w:rsidRPr="00C41EBE">
        <w:rPr>
          <w:b/>
          <w:color w:val="1F3864" w:themeColor="accent5" w:themeShade="80"/>
          <w:sz w:val="24"/>
          <w:szCs w:val="24"/>
        </w:rPr>
        <w:t xml:space="preserve">für </w:t>
      </w:r>
      <w:r w:rsidR="00E01BF9" w:rsidRPr="00C41EBE">
        <w:rPr>
          <w:b/>
          <w:color w:val="1F3864" w:themeColor="accent5" w:themeShade="80"/>
          <w:sz w:val="24"/>
          <w:szCs w:val="24"/>
        </w:rPr>
        <w:t xml:space="preserve">rasantes </w:t>
      </w:r>
      <w:r w:rsidR="00962CA5" w:rsidRPr="00C41EBE">
        <w:rPr>
          <w:b/>
          <w:color w:val="1F3864" w:themeColor="accent5" w:themeShade="80"/>
          <w:sz w:val="24"/>
          <w:szCs w:val="24"/>
        </w:rPr>
        <w:t>K</w:t>
      </w:r>
      <w:r w:rsidR="00FD78C2" w:rsidRPr="00C41EBE">
        <w:rPr>
          <w:b/>
          <w:color w:val="1F3864" w:themeColor="accent5" w:themeShade="80"/>
          <w:sz w:val="24"/>
          <w:szCs w:val="24"/>
        </w:rPr>
        <w:t>eimen</w:t>
      </w:r>
      <w:bookmarkEnd w:id="0"/>
      <w:r w:rsidR="00E50861" w:rsidRPr="00C41EBE">
        <w:rPr>
          <w:b/>
          <w:color w:val="1F3864" w:themeColor="accent5" w:themeShade="80"/>
          <w:sz w:val="24"/>
          <w:szCs w:val="24"/>
        </w:rPr>
        <w:t xml:space="preserve"> und Wachstum</w:t>
      </w:r>
      <w:r w:rsidR="00FD78C2" w:rsidRPr="00C41EBE">
        <w:rPr>
          <w:b/>
          <w:color w:val="1F3864" w:themeColor="accent5" w:themeShade="80"/>
          <w:sz w:val="24"/>
          <w:szCs w:val="24"/>
        </w:rPr>
        <w:t>.</w:t>
      </w:r>
      <w:r w:rsidR="00D74AB5" w:rsidRPr="00C41EBE">
        <w:rPr>
          <w:b/>
          <w:color w:val="1F3864" w:themeColor="accent5" w:themeShade="80"/>
          <w:sz w:val="24"/>
          <w:szCs w:val="24"/>
        </w:rPr>
        <w:t xml:space="preserve"> Ergänzung</w:t>
      </w:r>
      <w:r w:rsidR="007E2D82" w:rsidRPr="00C41EBE">
        <w:rPr>
          <w:b/>
          <w:color w:val="1F3864" w:themeColor="accent5" w:themeShade="80"/>
          <w:sz w:val="24"/>
          <w:szCs w:val="24"/>
        </w:rPr>
        <w:t xml:space="preserve">en zu den </w:t>
      </w:r>
      <w:r w:rsidR="00D74AB5" w:rsidRPr="00C41EBE">
        <w:rPr>
          <w:b/>
          <w:color w:val="1F3864" w:themeColor="accent5" w:themeShade="80"/>
          <w:sz w:val="24"/>
          <w:szCs w:val="24"/>
        </w:rPr>
        <w:t>B</w:t>
      </w:r>
      <w:r w:rsidR="007E2D82" w:rsidRPr="00C41EBE">
        <w:rPr>
          <w:b/>
          <w:color w:val="1F3864" w:themeColor="accent5" w:themeShade="80"/>
          <w:sz w:val="24"/>
          <w:szCs w:val="24"/>
        </w:rPr>
        <w:t>üchern</w:t>
      </w:r>
      <w:r w:rsidR="00D74AB5" w:rsidRPr="00C41EBE">
        <w:rPr>
          <w:b/>
          <w:color w:val="1F3864" w:themeColor="accent5" w:themeShade="80"/>
          <w:sz w:val="24"/>
          <w:szCs w:val="24"/>
        </w:rPr>
        <w:t xml:space="preserve"> „Pflanzencode entschlüsselt“, F</w:t>
      </w:r>
      <w:r w:rsidR="00B749FE" w:rsidRPr="00C41EBE">
        <w:rPr>
          <w:b/>
          <w:color w:val="1F3864" w:themeColor="accent5" w:themeShade="80"/>
          <w:sz w:val="24"/>
          <w:szCs w:val="24"/>
        </w:rPr>
        <w:t>ritz</w:t>
      </w:r>
      <w:r w:rsidR="00D50772" w:rsidRPr="00C41EBE">
        <w:rPr>
          <w:b/>
          <w:color w:val="1F3864" w:themeColor="accent5" w:themeShade="80"/>
          <w:sz w:val="24"/>
          <w:szCs w:val="24"/>
        </w:rPr>
        <w:t xml:space="preserve"> Florian</w:t>
      </w:r>
      <w:r w:rsidR="00D74AB5" w:rsidRPr="00C41EBE">
        <w:rPr>
          <w:b/>
          <w:color w:val="1F3864" w:themeColor="accent5" w:themeShade="80"/>
          <w:sz w:val="24"/>
          <w:szCs w:val="24"/>
        </w:rPr>
        <w:t>, ISBN 978-3-906571-4</w:t>
      </w:r>
      <w:r w:rsidR="00742FDF" w:rsidRPr="00C41EBE">
        <w:rPr>
          <w:b/>
          <w:color w:val="1F3864" w:themeColor="accent5" w:themeShade="80"/>
          <w:sz w:val="24"/>
          <w:szCs w:val="24"/>
        </w:rPr>
        <w:t>4</w:t>
      </w:r>
      <w:r w:rsidR="00D74AB5" w:rsidRPr="00C41EBE">
        <w:rPr>
          <w:b/>
          <w:color w:val="1F3864" w:themeColor="accent5" w:themeShade="80"/>
          <w:sz w:val="24"/>
          <w:szCs w:val="24"/>
        </w:rPr>
        <w:t>-</w:t>
      </w:r>
      <w:r w:rsidR="00742FDF" w:rsidRPr="00C41EBE">
        <w:rPr>
          <w:b/>
          <w:color w:val="1F3864" w:themeColor="accent5" w:themeShade="80"/>
          <w:sz w:val="24"/>
          <w:szCs w:val="24"/>
        </w:rPr>
        <w:t>7</w:t>
      </w:r>
      <w:r w:rsidR="007E2D82" w:rsidRPr="00C41EBE">
        <w:rPr>
          <w:b/>
          <w:color w:val="1F3864" w:themeColor="accent5" w:themeShade="80"/>
          <w:sz w:val="24"/>
          <w:szCs w:val="24"/>
        </w:rPr>
        <w:t xml:space="preserve"> und Buch „Weißes Rauschen Schlüssel zum Pflanzenwachstum</w:t>
      </w:r>
      <w:r w:rsidR="009C4985">
        <w:rPr>
          <w:b/>
          <w:color w:val="1F3864" w:themeColor="accent5" w:themeShade="80"/>
          <w:sz w:val="24"/>
          <w:szCs w:val="24"/>
        </w:rPr>
        <w:t>“</w:t>
      </w:r>
      <w:r w:rsidR="00D74AB5" w:rsidRPr="00C41EBE">
        <w:rPr>
          <w:b/>
          <w:color w:val="1F3864" w:themeColor="accent5" w:themeShade="80"/>
          <w:sz w:val="24"/>
          <w:szCs w:val="24"/>
        </w:rPr>
        <w:t>,</w:t>
      </w:r>
      <w:r w:rsidR="007E2D82" w:rsidRPr="00C41EBE">
        <w:rPr>
          <w:b/>
          <w:color w:val="1F3864" w:themeColor="accent5" w:themeShade="80"/>
          <w:sz w:val="24"/>
          <w:szCs w:val="24"/>
        </w:rPr>
        <w:t xml:space="preserve"> Fritz Florian,</w:t>
      </w:r>
      <w:r w:rsidR="00D74AB5" w:rsidRPr="00C41EBE">
        <w:rPr>
          <w:b/>
          <w:color w:val="1F3864" w:themeColor="accent5" w:themeShade="80"/>
          <w:sz w:val="24"/>
          <w:szCs w:val="24"/>
        </w:rPr>
        <w:t xml:space="preserve"> </w:t>
      </w:r>
      <w:r w:rsidR="007E2D82" w:rsidRPr="00C41EBE">
        <w:rPr>
          <w:b/>
          <w:color w:val="1F3864" w:themeColor="accent5" w:themeShade="80"/>
          <w:sz w:val="24"/>
          <w:szCs w:val="24"/>
        </w:rPr>
        <w:t xml:space="preserve">ISBN 978-3-906571-49-2 </w:t>
      </w:r>
      <w:hyperlink r:id="rId6" w:history="1">
        <w:r w:rsidR="007E2D82" w:rsidRPr="00C41EBE">
          <w:rPr>
            <w:rStyle w:val="Hyperlink"/>
            <w:b/>
            <w:color w:val="1F3864" w:themeColor="accent5" w:themeShade="80"/>
            <w:sz w:val="24"/>
            <w:szCs w:val="24"/>
          </w:rPr>
          <w:t>www.jupiter-verlag.ch</w:t>
        </w:r>
      </w:hyperlink>
      <w:r w:rsidR="007E2D82" w:rsidRPr="00C41EBE">
        <w:rPr>
          <w:b/>
          <w:color w:val="1F3864" w:themeColor="accent5" w:themeShade="80"/>
          <w:sz w:val="24"/>
          <w:szCs w:val="24"/>
        </w:rPr>
        <w:t>,</w:t>
      </w:r>
      <w:r w:rsidR="00C41EBE" w:rsidRPr="00C41EBE">
        <w:rPr>
          <w:b/>
          <w:color w:val="1F3864" w:themeColor="accent5" w:themeShade="80"/>
          <w:sz w:val="24"/>
          <w:szCs w:val="24"/>
        </w:rPr>
        <w:t xml:space="preserve"> Bestellungen bei</w:t>
      </w:r>
      <w:r w:rsidR="00D74AB5" w:rsidRPr="00C41EBE">
        <w:rPr>
          <w:b/>
          <w:color w:val="1F3864" w:themeColor="accent5" w:themeShade="80"/>
          <w:sz w:val="24"/>
          <w:szCs w:val="24"/>
        </w:rPr>
        <w:t xml:space="preserve"> </w:t>
      </w:r>
      <w:hyperlink r:id="rId7" w:history="1">
        <w:r w:rsidR="00C41EBE" w:rsidRPr="00DF5D75">
          <w:rPr>
            <w:rStyle w:val="Hyperlink"/>
            <w:b/>
            <w:color w:val="023160" w:themeColor="hyperlink" w:themeShade="80"/>
            <w:sz w:val="24"/>
            <w:szCs w:val="24"/>
          </w:rPr>
          <w:t>adolf.schneider@vtxmail.ch</w:t>
        </w:r>
      </w:hyperlink>
      <w:r>
        <w:rPr>
          <w:b/>
          <w:noProof/>
          <w:color w:val="2F5496" w:themeColor="accent5" w:themeShade="BF"/>
          <w:sz w:val="28"/>
          <w:szCs w:val="28"/>
        </w:rPr>
        <w:drawing>
          <wp:inline distT="0" distB="0" distL="0" distR="0" wp14:anchorId="161D5EC6" wp14:editId="144DBCB5">
            <wp:extent cx="1775752" cy="1056698"/>
            <wp:effectExtent l="76200" t="76200" r="72390" b="673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1841626" cy="1095898"/>
                    </a:xfrm>
                    <a:prstGeom prst="rect">
                      <a:avLst/>
                    </a:prstGeom>
                    <a:effectLst>
                      <a:glow rad="63500">
                        <a:schemeClr val="accent5">
                          <a:satMod val="175000"/>
                          <a:alpha val="40000"/>
                        </a:schemeClr>
                      </a:glow>
                    </a:effectLst>
                  </pic:spPr>
                </pic:pic>
              </a:graphicData>
            </a:graphic>
          </wp:inline>
        </w:drawing>
      </w:r>
    </w:p>
    <w:p w14:paraId="7D380DDB" w14:textId="678C03C2" w:rsidR="00265285" w:rsidRDefault="006E6B7B" w:rsidP="00FD78C2">
      <w:pPr>
        <w:spacing w:line="240" w:lineRule="auto"/>
        <w:rPr>
          <w:b/>
          <w:color w:val="2F5496" w:themeColor="accent5" w:themeShade="BF"/>
          <w:sz w:val="28"/>
          <w:szCs w:val="28"/>
        </w:rPr>
      </w:pPr>
      <w:r w:rsidRPr="00BC4752">
        <w:rPr>
          <w:b/>
          <w:noProof/>
          <w:color w:val="2F5496" w:themeColor="accent5" w:themeShade="BF"/>
          <w:sz w:val="20"/>
          <w:szCs w:val="20"/>
          <w:lang w:eastAsia="de-AT"/>
        </w:rPr>
        <mc:AlternateContent>
          <mc:Choice Requires="wps">
            <w:drawing>
              <wp:anchor distT="45720" distB="45720" distL="114300" distR="114300" simplePos="0" relativeHeight="251661312" behindDoc="0" locked="0" layoutInCell="1" allowOverlap="1" wp14:anchorId="1FD666D9" wp14:editId="7B006F6F">
                <wp:simplePos x="0" y="0"/>
                <wp:positionH relativeFrom="margin">
                  <wp:align>left</wp:align>
                </wp:positionH>
                <wp:positionV relativeFrom="paragraph">
                  <wp:posOffset>1390436</wp:posOffset>
                </wp:positionV>
                <wp:extent cx="6772275" cy="5878195"/>
                <wp:effectExtent l="0" t="0" r="28575" b="2730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878285"/>
                        </a:xfrm>
                        <a:prstGeom prst="rect">
                          <a:avLst/>
                        </a:prstGeom>
                        <a:solidFill>
                          <a:srgbClr val="FFFFFF"/>
                        </a:solidFill>
                        <a:ln w="9525">
                          <a:solidFill>
                            <a:srgbClr val="000000"/>
                          </a:solidFill>
                          <a:miter lim="800000"/>
                          <a:headEnd/>
                          <a:tailEnd/>
                        </a:ln>
                      </wps:spPr>
                      <wps:txbx>
                        <w:txbxContent>
                          <w:p w14:paraId="28CCB000" w14:textId="073F3941" w:rsidR="00E83F90" w:rsidRPr="00F21325" w:rsidRDefault="00FD207D" w:rsidP="00E83F90">
                            <w:pPr>
                              <w:spacing w:line="240" w:lineRule="auto"/>
                              <w:jc w:val="both"/>
                              <w:rPr>
                                <w:bCs/>
                                <w:color w:val="1F3864" w:themeColor="accent5" w:themeShade="80"/>
                                <w:sz w:val="14"/>
                                <w:szCs w:val="14"/>
                              </w:rPr>
                            </w:pPr>
                            <w:r w:rsidRPr="00F21325">
                              <w:rPr>
                                <w:bCs/>
                                <w:color w:val="1F3864" w:themeColor="accent5" w:themeShade="80"/>
                                <w:sz w:val="24"/>
                                <w:szCs w:val="24"/>
                              </w:rPr>
                              <w:t xml:space="preserve">1. </w:t>
                            </w:r>
                            <w:r w:rsidR="00E83F90" w:rsidRPr="00F21325">
                              <w:rPr>
                                <w:bCs/>
                                <w:color w:val="1F3864" w:themeColor="accent5" w:themeShade="80"/>
                                <w:sz w:val="24"/>
                                <w:szCs w:val="24"/>
                              </w:rPr>
                              <w:t xml:space="preserve">Das gleichzeitig </w:t>
                            </w:r>
                            <w:r w:rsidR="00DD51B0">
                              <w:rPr>
                                <w:bCs/>
                                <w:color w:val="1F3864" w:themeColor="accent5" w:themeShade="80"/>
                                <w:sz w:val="24"/>
                                <w:szCs w:val="24"/>
                              </w:rPr>
                              <w:t xml:space="preserve">erfolgende </w:t>
                            </w:r>
                            <w:r w:rsidR="00E83F90" w:rsidRPr="00F21325">
                              <w:rPr>
                                <w:bCs/>
                                <w:color w:val="1F3864" w:themeColor="accent5" w:themeShade="80"/>
                                <w:sz w:val="24"/>
                                <w:szCs w:val="24"/>
                              </w:rPr>
                              <w:t xml:space="preserve">Wurzelwachstum </w:t>
                            </w:r>
                            <w:r w:rsidR="00142EB4">
                              <w:rPr>
                                <w:bCs/>
                                <w:color w:val="1F3864" w:themeColor="accent5" w:themeShade="80"/>
                                <w:sz w:val="24"/>
                                <w:szCs w:val="24"/>
                              </w:rPr>
                              <w:t>kann über ei</w:t>
                            </w:r>
                            <w:r w:rsidR="00E83F90" w:rsidRPr="00F21325">
                              <w:rPr>
                                <w:bCs/>
                                <w:color w:val="1F3864" w:themeColor="accent5" w:themeShade="80"/>
                                <w:sz w:val="24"/>
                                <w:szCs w:val="24"/>
                              </w:rPr>
                              <w:t>ne</w:t>
                            </w:r>
                            <w:r w:rsidR="00142EB4">
                              <w:rPr>
                                <w:bCs/>
                                <w:color w:val="1F3864" w:themeColor="accent5" w:themeShade="80"/>
                                <w:sz w:val="24"/>
                                <w:szCs w:val="24"/>
                              </w:rPr>
                              <w:t>n</w:t>
                            </w:r>
                            <w:r w:rsidR="00E83F90" w:rsidRPr="00F21325">
                              <w:rPr>
                                <w:bCs/>
                                <w:color w:val="1F3864" w:themeColor="accent5" w:themeShade="80"/>
                                <w:sz w:val="24"/>
                                <w:szCs w:val="24"/>
                              </w:rPr>
                              <w:t xml:space="preserve"> Spiegel erfasst</w:t>
                            </w:r>
                            <w:r w:rsidR="00142EB4">
                              <w:rPr>
                                <w:bCs/>
                                <w:color w:val="1F3864" w:themeColor="accent5" w:themeShade="80"/>
                                <w:sz w:val="24"/>
                                <w:szCs w:val="24"/>
                              </w:rPr>
                              <w:t xml:space="preserve"> und dokumentiert</w:t>
                            </w:r>
                            <w:r w:rsidR="00E83F90" w:rsidRPr="00F21325">
                              <w:rPr>
                                <w:bCs/>
                                <w:color w:val="1F3864" w:themeColor="accent5" w:themeShade="80"/>
                                <w:sz w:val="24"/>
                                <w:szCs w:val="24"/>
                              </w:rPr>
                              <w:t xml:space="preserve"> werden.                                                                                                                                                                   Je nach Samenart </w:t>
                            </w:r>
                            <w:r w:rsidR="0090081F">
                              <w:rPr>
                                <w:bCs/>
                                <w:color w:val="1F3864" w:themeColor="accent5" w:themeShade="80"/>
                                <w:sz w:val="24"/>
                                <w:szCs w:val="24"/>
                              </w:rPr>
                              <w:t>erfolgt</w:t>
                            </w:r>
                            <w:r w:rsidR="00E83F90" w:rsidRPr="00F21325">
                              <w:rPr>
                                <w:bCs/>
                                <w:color w:val="1F3864" w:themeColor="accent5" w:themeShade="80"/>
                                <w:sz w:val="24"/>
                                <w:szCs w:val="24"/>
                              </w:rPr>
                              <w:t xml:space="preserve"> das Keimen und Wachstum in </w:t>
                            </w:r>
                            <w:r w:rsidR="0090081F">
                              <w:rPr>
                                <w:bCs/>
                                <w:color w:val="1F3864" w:themeColor="accent5" w:themeShade="80"/>
                                <w:sz w:val="24"/>
                                <w:szCs w:val="24"/>
                              </w:rPr>
                              <w:t>den</w:t>
                            </w:r>
                            <w:r w:rsidR="00E83F90" w:rsidRPr="00F21325">
                              <w:rPr>
                                <w:bCs/>
                                <w:color w:val="1F3864" w:themeColor="accent5" w:themeShade="80"/>
                                <w:sz w:val="24"/>
                                <w:szCs w:val="24"/>
                              </w:rPr>
                              <w:t xml:space="preserve"> </w:t>
                            </w:r>
                            <w:r w:rsidR="0090081F">
                              <w:rPr>
                                <w:bCs/>
                                <w:color w:val="1F3864" w:themeColor="accent5" w:themeShade="80"/>
                                <w:sz w:val="24"/>
                                <w:szCs w:val="24"/>
                              </w:rPr>
                              <w:t>Anzucht-</w:t>
                            </w:r>
                            <w:r w:rsidR="00E83F90" w:rsidRPr="00F21325">
                              <w:rPr>
                                <w:bCs/>
                                <w:color w:val="1F3864" w:themeColor="accent5" w:themeShade="80"/>
                                <w:sz w:val="24"/>
                                <w:szCs w:val="24"/>
                              </w:rPr>
                              <w:t xml:space="preserve">Gefäßen sehr gut, gut oder gar nicht. </w:t>
                            </w:r>
                            <w:r w:rsidR="00775F27">
                              <w:rPr>
                                <w:bCs/>
                                <w:color w:val="1F3864" w:themeColor="accent5" w:themeShade="80"/>
                                <w:sz w:val="24"/>
                                <w:szCs w:val="24"/>
                              </w:rPr>
                              <w:t xml:space="preserve">Bestes </w:t>
                            </w:r>
                            <w:r w:rsidR="00E83F90" w:rsidRPr="00F21325">
                              <w:rPr>
                                <w:bCs/>
                                <w:color w:val="1F3864" w:themeColor="accent5" w:themeShade="80"/>
                                <w:sz w:val="24"/>
                                <w:szCs w:val="24"/>
                              </w:rPr>
                              <w:t xml:space="preserve">Wachstum verläuft BIO-resonanzartig, sonst dissonanzartig. Nehmen Sie bestens wachsende Keimlinge aus ihrem Behälter und topfen Sie diese in einen großen konischen Blumentopf um. Diese Keimlinge werden rasant weiterwachsen, da sie über </w:t>
                            </w:r>
                            <w:r w:rsidRPr="00F21325">
                              <w:rPr>
                                <w:bCs/>
                                <w:color w:val="1F3864" w:themeColor="accent5" w:themeShade="80"/>
                                <w:sz w:val="24"/>
                                <w:szCs w:val="24"/>
                              </w:rPr>
                              <w:t xml:space="preserve">ein </w:t>
                            </w:r>
                            <w:r w:rsidR="00E83F90" w:rsidRPr="00F21325">
                              <w:rPr>
                                <w:bCs/>
                                <w:color w:val="1F3864" w:themeColor="accent5" w:themeShade="80"/>
                                <w:sz w:val="24"/>
                                <w:szCs w:val="24"/>
                              </w:rPr>
                              <w:t xml:space="preserve">Erinnerungsvermögen bzw. Gedächtnis verfügen.                                                                                                                                                                                                                             </w:t>
                            </w:r>
                          </w:p>
                          <w:p w14:paraId="3475590F" w14:textId="5C49288B" w:rsidR="007F11C2" w:rsidRDefault="0070790F" w:rsidP="00767F21">
                            <w:pPr>
                              <w:spacing w:line="240" w:lineRule="auto"/>
                              <w:jc w:val="both"/>
                              <w:rPr>
                                <w:bCs/>
                                <w:color w:val="1F3864" w:themeColor="accent5" w:themeShade="80"/>
                                <w:sz w:val="24"/>
                                <w:szCs w:val="24"/>
                              </w:rPr>
                            </w:pPr>
                            <w:r w:rsidRPr="00B55DF8">
                              <w:rPr>
                                <w:bCs/>
                                <w:color w:val="1F3864" w:themeColor="accent5" w:themeShade="80"/>
                                <w:sz w:val="24"/>
                                <w:szCs w:val="24"/>
                              </w:rPr>
                              <w:t xml:space="preserve">2. </w:t>
                            </w:r>
                            <w:r w:rsidR="007F11C2">
                              <w:rPr>
                                <w:bCs/>
                                <w:color w:val="1F3864" w:themeColor="accent5" w:themeShade="80"/>
                                <w:sz w:val="24"/>
                                <w:szCs w:val="24"/>
                              </w:rPr>
                              <w:t xml:space="preserve">Differente Erden </w:t>
                            </w:r>
                            <w:r w:rsidR="00B5457F">
                              <w:rPr>
                                <w:bCs/>
                                <w:color w:val="1F3864" w:themeColor="accent5" w:themeShade="80"/>
                                <w:sz w:val="24"/>
                                <w:szCs w:val="24"/>
                              </w:rPr>
                              <w:t xml:space="preserve">oder Wässer </w:t>
                            </w:r>
                            <w:r w:rsidR="005D3362">
                              <w:rPr>
                                <w:bCs/>
                                <w:color w:val="1F3864" w:themeColor="accent5" w:themeShade="80"/>
                                <w:sz w:val="24"/>
                                <w:szCs w:val="24"/>
                              </w:rPr>
                              <w:t xml:space="preserve">(Leitungswasser oder Regenwasser) </w:t>
                            </w:r>
                            <w:r w:rsidR="007F11C2">
                              <w:rPr>
                                <w:bCs/>
                                <w:color w:val="1F3864" w:themeColor="accent5" w:themeShade="80"/>
                                <w:sz w:val="24"/>
                                <w:szCs w:val="24"/>
                              </w:rPr>
                              <w:t>beeinflussen das Wachstum</w:t>
                            </w:r>
                            <w:r w:rsidR="00B5457F">
                              <w:rPr>
                                <w:bCs/>
                                <w:color w:val="1F3864" w:themeColor="accent5" w:themeShade="80"/>
                                <w:sz w:val="24"/>
                                <w:szCs w:val="24"/>
                              </w:rPr>
                              <w:t xml:space="preserve"> erheblich</w:t>
                            </w:r>
                            <w:r w:rsidR="007F11C2">
                              <w:rPr>
                                <w:bCs/>
                                <w:color w:val="1F3864" w:themeColor="accent5" w:themeShade="80"/>
                                <w:sz w:val="24"/>
                                <w:szCs w:val="24"/>
                              </w:rPr>
                              <w:t xml:space="preserve">. </w:t>
                            </w:r>
                            <w:r w:rsidR="00541912">
                              <w:rPr>
                                <w:bCs/>
                                <w:color w:val="1F3864" w:themeColor="accent5" w:themeShade="80"/>
                                <w:sz w:val="24"/>
                                <w:szCs w:val="24"/>
                              </w:rPr>
                              <w:t xml:space="preserve">Welche Erde oder Wasser ist besser. </w:t>
                            </w:r>
                            <w:r w:rsidR="007F11C2">
                              <w:rPr>
                                <w:bCs/>
                                <w:color w:val="1F3864" w:themeColor="accent5" w:themeShade="80"/>
                                <w:sz w:val="24"/>
                                <w:szCs w:val="24"/>
                              </w:rPr>
                              <w:t xml:space="preserve">Nehmen Sie 2 KeimMi PROs, geben </w:t>
                            </w:r>
                            <w:r w:rsidR="00541912">
                              <w:rPr>
                                <w:bCs/>
                                <w:color w:val="1F3864" w:themeColor="accent5" w:themeShade="80"/>
                                <w:sz w:val="24"/>
                                <w:szCs w:val="24"/>
                              </w:rPr>
                              <w:t xml:space="preserve">Sie </w:t>
                            </w:r>
                            <w:r w:rsidR="007F11C2">
                              <w:rPr>
                                <w:bCs/>
                                <w:color w:val="1F3864" w:themeColor="accent5" w:themeShade="80"/>
                                <w:sz w:val="24"/>
                                <w:szCs w:val="24"/>
                              </w:rPr>
                              <w:t>in d</w:t>
                            </w:r>
                            <w:r w:rsidR="00541912">
                              <w:rPr>
                                <w:bCs/>
                                <w:color w:val="1F3864" w:themeColor="accent5" w:themeShade="80"/>
                                <w:sz w:val="24"/>
                                <w:szCs w:val="24"/>
                              </w:rPr>
                              <w:t>ie einen</w:t>
                            </w:r>
                            <w:r w:rsidR="007F11C2">
                              <w:rPr>
                                <w:bCs/>
                                <w:color w:val="1F3864" w:themeColor="accent5" w:themeShade="80"/>
                                <w:sz w:val="24"/>
                                <w:szCs w:val="24"/>
                              </w:rPr>
                              <w:t xml:space="preserve"> KeimMi PRO Behälter Erde</w:t>
                            </w:r>
                            <w:r w:rsidR="00B5457F">
                              <w:rPr>
                                <w:bCs/>
                                <w:color w:val="1F3864" w:themeColor="accent5" w:themeShade="80"/>
                                <w:sz w:val="24"/>
                                <w:szCs w:val="24"/>
                              </w:rPr>
                              <w:t xml:space="preserve"> oder Wasser</w:t>
                            </w:r>
                            <w:r w:rsidR="007F11C2">
                              <w:rPr>
                                <w:bCs/>
                                <w:color w:val="1F3864" w:themeColor="accent5" w:themeShade="80"/>
                                <w:sz w:val="24"/>
                                <w:szCs w:val="24"/>
                              </w:rPr>
                              <w:t xml:space="preserve"> A und in </w:t>
                            </w:r>
                            <w:r w:rsidR="00541912">
                              <w:rPr>
                                <w:bCs/>
                                <w:color w:val="1F3864" w:themeColor="accent5" w:themeShade="80"/>
                                <w:sz w:val="24"/>
                                <w:szCs w:val="24"/>
                              </w:rPr>
                              <w:t>die anderen</w:t>
                            </w:r>
                            <w:r w:rsidR="007F11C2">
                              <w:rPr>
                                <w:bCs/>
                                <w:color w:val="1F3864" w:themeColor="accent5" w:themeShade="80"/>
                                <w:sz w:val="24"/>
                                <w:szCs w:val="24"/>
                              </w:rPr>
                              <w:t xml:space="preserve"> KeimMi PRO Behälter Erde </w:t>
                            </w:r>
                            <w:r w:rsidR="00B5457F">
                              <w:rPr>
                                <w:bCs/>
                                <w:color w:val="1F3864" w:themeColor="accent5" w:themeShade="80"/>
                                <w:sz w:val="24"/>
                                <w:szCs w:val="24"/>
                              </w:rPr>
                              <w:t xml:space="preserve">oder Wasser </w:t>
                            </w:r>
                            <w:r w:rsidR="007F11C2">
                              <w:rPr>
                                <w:bCs/>
                                <w:color w:val="1F3864" w:themeColor="accent5" w:themeShade="80"/>
                                <w:sz w:val="24"/>
                                <w:szCs w:val="24"/>
                              </w:rPr>
                              <w:t xml:space="preserve">B. </w:t>
                            </w:r>
                            <w:r w:rsidR="00B5457F">
                              <w:rPr>
                                <w:bCs/>
                                <w:color w:val="1F3864" w:themeColor="accent5" w:themeShade="80"/>
                                <w:sz w:val="24"/>
                                <w:szCs w:val="24"/>
                              </w:rPr>
                              <w:t xml:space="preserve">Mit </w:t>
                            </w:r>
                            <w:r w:rsidR="007F11C2">
                              <w:rPr>
                                <w:bCs/>
                                <w:color w:val="1F3864" w:themeColor="accent5" w:themeShade="80"/>
                                <w:sz w:val="24"/>
                                <w:szCs w:val="24"/>
                              </w:rPr>
                              <w:t xml:space="preserve">der geeigneteren Anzucht-Erde </w:t>
                            </w:r>
                            <w:r w:rsidR="00B5457F">
                              <w:rPr>
                                <w:bCs/>
                                <w:color w:val="1F3864" w:themeColor="accent5" w:themeShade="80"/>
                                <w:sz w:val="24"/>
                                <w:szCs w:val="24"/>
                              </w:rPr>
                              <w:t xml:space="preserve">oder mit dem </w:t>
                            </w:r>
                            <w:r w:rsidR="001E30C5">
                              <w:rPr>
                                <w:bCs/>
                                <w:color w:val="1F3864" w:themeColor="accent5" w:themeShade="80"/>
                                <w:sz w:val="24"/>
                                <w:szCs w:val="24"/>
                              </w:rPr>
                              <w:t xml:space="preserve">jeweiligen </w:t>
                            </w:r>
                            <w:r w:rsidR="00B5457F">
                              <w:rPr>
                                <w:bCs/>
                                <w:color w:val="1F3864" w:themeColor="accent5" w:themeShade="80"/>
                                <w:sz w:val="24"/>
                                <w:szCs w:val="24"/>
                              </w:rPr>
                              <w:t xml:space="preserve">Wasser </w:t>
                            </w:r>
                            <w:r w:rsidR="007F11C2">
                              <w:rPr>
                                <w:bCs/>
                                <w:color w:val="1F3864" w:themeColor="accent5" w:themeShade="80"/>
                                <w:sz w:val="24"/>
                                <w:szCs w:val="24"/>
                              </w:rPr>
                              <w:t>werden die Keimlinge besser gedeihen.</w:t>
                            </w:r>
                          </w:p>
                          <w:p w14:paraId="485D44D8" w14:textId="77777777" w:rsidR="00396656" w:rsidRDefault="00A74D05" w:rsidP="00767F21">
                            <w:pPr>
                              <w:spacing w:line="240" w:lineRule="auto"/>
                              <w:jc w:val="both"/>
                              <w:rPr>
                                <w:bCs/>
                                <w:color w:val="1F3864" w:themeColor="accent5" w:themeShade="80"/>
                                <w:sz w:val="24"/>
                                <w:szCs w:val="24"/>
                              </w:rPr>
                            </w:pPr>
                            <w:r>
                              <w:rPr>
                                <w:bCs/>
                                <w:color w:val="1F3864" w:themeColor="accent5" w:themeShade="80"/>
                                <w:sz w:val="24"/>
                                <w:szCs w:val="24"/>
                              </w:rPr>
                              <w:t>3. Für Samenqualitäts-Kontrollen notieren Sie die ersten Keimungs</w:t>
                            </w:r>
                            <w:r w:rsidR="00396656">
                              <w:rPr>
                                <w:bCs/>
                                <w:color w:val="1F3864" w:themeColor="accent5" w:themeShade="80"/>
                                <w:sz w:val="24"/>
                                <w:szCs w:val="24"/>
                              </w:rPr>
                              <w:t>tage und vergleichen Sie diese mit den Packungsangaben.</w:t>
                            </w:r>
                          </w:p>
                          <w:p w14:paraId="1EFE4822" w14:textId="531798CF" w:rsidR="0005453D" w:rsidRDefault="00396656" w:rsidP="00767F21">
                            <w:pPr>
                              <w:spacing w:line="240" w:lineRule="auto"/>
                              <w:jc w:val="both"/>
                              <w:rPr>
                                <w:bCs/>
                                <w:color w:val="1F3864" w:themeColor="accent5" w:themeShade="80"/>
                                <w:sz w:val="24"/>
                                <w:szCs w:val="24"/>
                              </w:rPr>
                            </w:pPr>
                            <w:r>
                              <w:rPr>
                                <w:bCs/>
                                <w:color w:val="1F3864" w:themeColor="accent5" w:themeShade="80"/>
                                <w:sz w:val="24"/>
                                <w:szCs w:val="24"/>
                              </w:rPr>
                              <w:t xml:space="preserve">4. </w:t>
                            </w:r>
                            <w:r w:rsidR="0005453D">
                              <w:rPr>
                                <w:bCs/>
                                <w:color w:val="1F3864" w:themeColor="accent5" w:themeShade="80"/>
                                <w:sz w:val="24"/>
                                <w:szCs w:val="24"/>
                              </w:rPr>
                              <w:t xml:space="preserve">Auf „Grünen-Daumen-Arealen“ wachsen </w:t>
                            </w:r>
                            <w:r w:rsidR="00D32D19">
                              <w:rPr>
                                <w:bCs/>
                                <w:color w:val="1F3864" w:themeColor="accent5" w:themeShade="80"/>
                                <w:sz w:val="24"/>
                                <w:szCs w:val="24"/>
                              </w:rPr>
                              <w:t>sämtliche</w:t>
                            </w:r>
                            <w:r w:rsidR="0005453D">
                              <w:rPr>
                                <w:bCs/>
                                <w:color w:val="1F3864" w:themeColor="accent5" w:themeShade="80"/>
                                <w:sz w:val="24"/>
                                <w:szCs w:val="24"/>
                              </w:rPr>
                              <w:t xml:space="preserve"> Keimlinge in allen Behältern bestens, sonst nicht.</w:t>
                            </w:r>
                          </w:p>
                          <w:p w14:paraId="646B63C4" w14:textId="180EEC29" w:rsidR="008B28F5" w:rsidRDefault="008B28F5" w:rsidP="00767F21">
                            <w:pPr>
                              <w:spacing w:line="240" w:lineRule="auto"/>
                              <w:jc w:val="both"/>
                              <w:rPr>
                                <w:bCs/>
                                <w:color w:val="1F3864" w:themeColor="accent5" w:themeShade="80"/>
                                <w:sz w:val="24"/>
                                <w:szCs w:val="24"/>
                              </w:rPr>
                            </w:pPr>
                            <w:r>
                              <w:rPr>
                                <w:bCs/>
                                <w:color w:val="1F3864" w:themeColor="accent5" w:themeShade="80"/>
                                <w:sz w:val="24"/>
                                <w:szCs w:val="24"/>
                              </w:rPr>
                              <w:t xml:space="preserve">5. </w:t>
                            </w:r>
                            <w:r w:rsidR="006E6B7B" w:rsidRPr="00B55DF8">
                              <w:rPr>
                                <w:bCs/>
                                <w:color w:val="1F3864" w:themeColor="accent5" w:themeShade="80"/>
                                <w:sz w:val="24"/>
                                <w:szCs w:val="24"/>
                              </w:rPr>
                              <w:t xml:space="preserve">KeimMi PRO hat quadratische Behälter um Platz zu sparen. </w:t>
                            </w:r>
                            <w:r>
                              <w:rPr>
                                <w:bCs/>
                                <w:color w:val="1F3864" w:themeColor="accent5" w:themeShade="80"/>
                                <w:sz w:val="24"/>
                                <w:szCs w:val="24"/>
                              </w:rPr>
                              <w:t>Die quadratischen Behälter entsprechen runden Anzucht</w:t>
                            </w:r>
                            <w:r w:rsidR="006E6B7B">
                              <w:rPr>
                                <w:bCs/>
                                <w:color w:val="1F3864" w:themeColor="accent5" w:themeShade="80"/>
                                <w:sz w:val="24"/>
                                <w:szCs w:val="24"/>
                              </w:rPr>
                              <w:t xml:space="preserve">-Kunststoff-Behältern </w:t>
                            </w:r>
                            <w:r>
                              <w:rPr>
                                <w:bCs/>
                                <w:color w:val="1F3864" w:themeColor="accent5" w:themeShade="80"/>
                                <w:sz w:val="24"/>
                                <w:szCs w:val="24"/>
                              </w:rPr>
                              <w:t xml:space="preserve">mit einem Durchmesser von 3 – 10 cm. Die </w:t>
                            </w:r>
                            <w:r w:rsidR="006E6B7B">
                              <w:rPr>
                                <w:bCs/>
                                <w:color w:val="1F3864" w:themeColor="accent5" w:themeShade="80"/>
                                <w:sz w:val="24"/>
                                <w:szCs w:val="24"/>
                              </w:rPr>
                              <w:t>Behälter-</w:t>
                            </w:r>
                            <w:r>
                              <w:rPr>
                                <w:bCs/>
                                <w:color w:val="1F3864" w:themeColor="accent5" w:themeShade="80"/>
                                <w:sz w:val="24"/>
                                <w:szCs w:val="24"/>
                              </w:rPr>
                              <w:t xml:space="preserve">Form, quadratisch oder rund, spielt keine Rolle, nur die </w:t>
                            </w:r>
                            <w:r w:rsidR="003F7EE2">
                              <w:rPr>
                                <w:bCs/>
                                <w:color w:val="1F3864" w:themeColor="accent5" w:themeShade="80"/>
                                <w:sz w:val="24"/>
                                <w:szCs w:val="24"/>
                              </w:rPr>
                              <w:t xml:space="preserve">Umfänge der </w:t>
                            </w:r>
                            <w:r w:rsidR="00312505">
                              <w:rPr>
                                <w:bCs/>
                                <w:color w:val="1F3864" w:themeColor="accent5" w:themeShade="80"/>
                                <w:sz w:val="24"/>
                                <w:szCs w:val="24"/>
                              </w:rPr>
                              <w:t xml:space="preserve">quadratischen und runden </w:t>
                            </w:r>
                            <w:r w:rsidR="003F7EE2">
                              <w:rPr>
                                <w:bCs/>
                                <w:color w:val="1F3864" w:themeColor="accent5" w:themeShade="80"/>
                                <w:sz w:val="24"/>
                                <w:szCs w:val="24"/>
                              </w:rPr>
                              <w:t xml:space="preserve">Anzuchtgefäße müssen gleich </w:t>
                            </w:r>
                            <w:r w:rsidR="006E6B7B">
                              <w:rPr>
                                <w:bCs/>
                                <w:color w:val="1F3864" w:themeColor="accent5" w:themeShade="80"/>
                                <w:sz w:val="24"/>
                                <w:szCs w:val="24"/>
                              </w:rPr>
                              <w:t xml:space="preserve">groß </w:t>
                            </w:r>
                            <w:r w:rsidR="003F7EE2">
                              <w:rPr>
                                <w:bCs/>
                                <w:color w:val="1F3864" w:themeColor="accent5" w:themeShade="80"/>
                                <w:sz w:val="24"/>
                                <w:szCs w:val="24"/>
                              </w:rPr>
                              <w:t xml:space="preserve">sein. </w:t>
                            </w:r>
                          </w:p>
                          <w:p w14:paraId="4710B894" w14:textId="5432BF37" w:rsidR="002F7588" w:rsidRDefault="00015BE8" w:rsidP="00767F21">
                            <w:pPr>
                              <w:spacing w:line="240" w:lineRule="auto"/>
                              <w:jc w:val="both"/>
                              <w:rPr>
                                <w:bCs/>
                                <w:color w:val="1F3864" w:themeColor="accent5" w:themeShade="80"/>
                                <w:sz w:val="24"/>
                                <w:szCs w:val="24"/>
                              </w:rPr>
                            </w:pPr>
                            <w:r>
                              <w:rPr>
                                <w:bCs/>
                                <w:color w:val="1F3864" w:themeColor="accent5" w:themeShade="80"/>
                                <w:sz w:val="24"/>
                                <w:szCs w:val="24"/>
                              </w:rPr>
                              <w:t xml:space="preserve">6. Jede Samenart keimt anders, da ihre DNA-Längen differieren. </w:t>
                            </w:r>
                            <w:r w:rsidR="009B1DAC">
                              <w:rPr>
                                <w:bCs/>
                                <w:color w:val="1F3864" w:themeColor="accent5" w:themeShade="80"/>
                                <w:sz w:val="24"/>
                                <w:szCs w:val="24"/>
                              </w:rPr>
                              <w:t xml:space="preserve">Die ausgestreckte Samen-DNS-Länge beträgt 1-2 m.  </w:t>
                            </w:r>
                            <w:r>
                              <w:rPr>
                                <w:bCs/>
                                <w:color w:val="1F3864" w:themeColor="accent5" w:themeShade="80"/>
                                <w:sz w:val="24"/>
                                <w:szCs w:val="24"/>
                              </w:rPr>
                              <w:t xml:space="preserve">Daraus leiten sich die </w:t>
                            </w:r>
                            <w:r w:rsidR="002F7588">
                              <w:rPr>
                                <w:bCs/>
                                <w:color w:val="1F3864" w:themeColor="accent5" w:themeShade="80"/>
                                <w:sz w:val="24"/>
                                <w:szCs w:val="24"/>
                              </w:rPr>
                              <w:t>Samen-</w:t>
                            </w:r>
                            <w:r>
                              <w:rPr>
                                <w:bCs/>
                                <w:color w:val="1F3864" w:themeColor="accent5" w:themeShade="80"/>
                                <w:sz w:val="24"/>
                                <w:szCs w:val="24"/>
                              </w:rPr>
                              <w:t>Keimungs</w:t>
                            </w:r>
                            <w:r w:rsidR="002F7588">
                              <w:rPr>
                                <w:bCs/>
                                <w:color w:val="1F3864" w:themeColor="accent5" w:themeShade="80"/>
                                <w:sz w:val="24"/>
                                <w:szCs w:val="24"/>
                              </w:rPr>
                              <w:t>-F</w:t>
                            </w:r>
                            <w:r>
                              <w:rPr>
                                <w:bCs/>
                                <w:color w:val="1F3864" w:themeColor="accent5" w:themeShade="80"/>
                                <w:sz w:val="24"/>
                                <w:szCs w:val="24"/>
                              </w:rPr>
                              <w:t xml:space="preserve">requenzen ab. Kürzere </w:t>
                            </w:r>
                            <w:r w:rsidR="00D32D19">
                              <w:rPr>
                                <w:bCs/>
                                <w:color w:val="1F3864" w:themeColor="accent5" w:themeShade="80"/>
                                <w:sz w:val="24"/>
                                <w:szCs w:val="24"/>
                              </w:rPr>
                              <w:t>Samen-</w:t>
                            </w:r>
                            <w:r>
                              <w:rPr>
                                <w:bCs/>
                                <w:color w:val="1F3864" w:themeColor="accent5" w:themeShade="80"/>
                                <w:sz w:val="24"/>
                                <w:szCs w:val="24"/>
                              </w:rPr>
                              <w:t xml:space="preserve">DNA-Längen </w:t>
                            </w:r>
                            <w:r w:rsidR="00D32D19">
                              <w:rPr>
                                <w:bCs/>
                                <w:color w:val="1F3864" w:themeColor="accent5" w:themeShade="80"/>
                                <w:sz w:val="24"/>
                                <w:szCs w:val="24"/>
                              </w:rPr>
                              <w:t xml:space="preserve">keimen </w:t>
                            </w:r>
                            <w:r w:rsidR="002F7588">
                              <w:rPr>
                                <w:bCs/>
                                <w:color w:val="1F3864" w:themeColor="accent5" w:themeShade="80"/>
                                <w:sz w:val="24"/>
                                <w:szCs w:val="24"/>
                              </w:rPr>
                              <w:t xml:space="preserve">in kleinen Behältern bei einer hohen BIO-Resonanz-Frequenz, größere </w:t>
                            </w:r>
                            <w:r w:rsidR="00D32D19">
                              <w:rPr>
                                <w:bCs/>
                                <w:color w:val="1F3864" w:themeColor="accent5" w:themeShade="80"/>
                                <w:sz w:val="24"/>
                                <w:szCs w:val="24"/>
                              </w:rPr>
                              <w:t>Samen-</w:t>
                            </w:r>
                            <w:r w:rsidR="002F7588">
                              <w:rPr>
                                <w:bCs/>
                                <w:color w:val="1F3864" w:themeColor="accent5" w:themeShade="80"/>
                                <w:sz w:val="24"/>
                                <w:szCs w:val="24"/>
                              </w:rPr>
                              <w:t xml:space="preserve">DNA-Längen keimen in größeren Behältern. Beim Heranwachsen einer Pflanze vermindert sich laufend die BIO-Wachstums-Frequenz, daher muss </w:t>
                            </w:r>
                            <w:r w:rsidR="00312505">
                              <w:rPr>
                                <w:bCs/>
                                <w:color w:val="1F3864" w:themeColor="accent5" w:themeShade="80"/>
                                <w:sz w:val="24"/>
                                <w:szCs w:val="24"/>
                              </w:rPr>
                              <w:t xml:space="preserve">erst </w:t>
                            </w:r>
                            <w:r w:rsidR="00142EB4">
                              <w:rPr>
                                <w:bCs/>
                                <w:color w:val="1F3864" w:themeColor="accent5" w:themeShade="80"/>
                                <w:sz w:val="24"/>
                                <w:szCs w:val="24"/>
                              </w:rPr>
                              <w:t xml:space="preserve">dann </w:t>
                            </w:r>
                            <w:r w:rsidR="002F7588">
                              <w:rPr>
                                <w:bCs/>
                                <w:color w:val="1F3864" w:themeColor="accent5" w:themeShade="80"/>
                                <w:sz w:val="24"/>
                                <w:szCs w:val="24"/>
                              </w:rPr>
                              <w:t>Umgetopft werden</w:t>
                            </w:r>
                            <w:r w:rsidR="00142EB4">
                              <w:rPr>
                                <w:bCs/>
                                <w:color w:val="1F3864" w:themeColor="accent5" w:themeShade="80"/>
                                <w:sz w:val="24"/>
                                <w:szCs w:val="24"/>
                              </w:rPr>
                              <w:t>, wenn die Pflanze nicht weiterwächst.</w:t>
                            </w:r>
                          </w:p>
                          <w:p w14:paraId="5E503F4B" w14:textId="1F28C5C0" w:rsidR="003175B2" w:rsidRDefault="003175B2" w:rsidP="00767F21">
                            <w:pPr>
                              <w:spacing w:line="240" w:lineRule="auto"/>
                              <w:jc w:val="both"/>
                              <w:rPr>
                                <w:bCs/>
                                <w:color w:val="1F3864" w:themeColor="accent5" w:themeShade="80"/>
                                <w:sz w:val="24"/>
                                <w:szCs w:val="24"/>
                              </w:rPr>
                            </w:pPr>
                            <w:r>
                              <w:rPr>
                                <w:bCs/>
                                <w:color w:val="1F3864" w:themeColor="accent5" w:themeShade="80"/>
                                <w:sz w:val="24"/>
                                <w:szCs w:val="24"/>
                              </w:rPr>
                              <w:t xml:space="preserve">7. </w:t>
                            </w:r>
                            <w:r w:rsidR="00312505">
                              <w:rPr>
                                <w:bCs/>
                                <w:color w:val="1F3864" w:themeColor="accent5" w:themeShade="80"/>
                                <w:sz w:val="24"/>
                                <w:szCs w:val="24"/>
                              </w:rPr>
                              <w:t>Zum Keimen und Gedeihen benötigen alle Land-Samen mindestens d</w:t>
                            </w:r>
                            <w:r>
                              <w:rPr>
                                <w:bCs/>
                                <w:color w:val="1F3864" w:themeColor="accent5" w:themeShade="80"/>
                                <w:sz w:val="24"/>
                                <w:szCs w:val="24"/>
                              </w:rPr>
                              <w:t>ie natürliche Stärke des „Ko</w:t>
                            </w:r>
                            <w:r w:rsidR="00B24F82">
                              <w:rPr>
                                <w:bCs/>
                                <w:color w:val="1F3864" w:themeColor="accent5" w:themeShade="80"/>
                                <w:sz w:val="24"/>
                                <w:szCs w:val="24"/>
                              </w:rPr>
                              <w:t>s</w:t>
                            </w:r>
                            <w:r>
                              <w:rPr>
                                <w:bCs/>
                                <w:color w:val="1F3864" w:themeColor="accent5" w:themeShade="80"/>
                                <w:sz w:val="24"/>
                                <w:szCs w:val="24"/>
                              </w:rPr>
                              <w:t xml:space="preserve">mischen Weißen Rauschens“ beträgt 3 </w:t>
                            </w:r>
                            <w:r>
                              <w:rPr>
                                <w:rFonts w:cstheme="minorHAnsi"/>
                                <w:bCs/>
                                <w:color w:val="1F3864" w:themeColor="accent5" w:themeShade="80"/>
                                <w:sz w:val="24"/>
                                <w:szCs w:val="24"/>
                              </w:rPr>
                              <w:t>µW/m². Wenn man urzeitähnliche Pflanzen</w:t>
                            </w:r>
                            <w:r w:rsidR="00B24F82">
                              <w:rPr>
                                <w:rFonts w:cstheme="minorHAnsi"/>
                                <w:bCs/>
                                <w:color w:val="1F3864" w:themeColor="accent5" w:themeShade="80"/>
                                <w:sz w:val="24"/>
                                <w:szCs w:val="24"/>
                              </w:rPr>
                              <w:t xml:space="preserve"> </w:t>
                            </w:r>
                            <w:r w:rsidR="00312505">
                              <w:rPr>
                                <w:rFonts w:cstheme="minorHAnsi"/>
                                <w:bCs/>
                                <w:color w:val="1F3864" w:themeColor="accent5" w:themeShade="80"/>
                                <w:sz w:val="24"/>
                                <w:szCs w:val="24"/>
                              </w:rPr>
                              <w:t>züchten</w:t>
                            </w:r>
                            <w:r>
                              <w:rPr>
                                <w:rFonts w:cstheme="minorHAnsi"/>
                                <w:bCs/>
                                <w:color w:val="1F3864" w:themeColor="accent5" w:themeShade="80"/>
                                <w:sz w:val="24"/>
                                <w:szCs w:val="24"/>
                              </w:rPr>
                              <w:t xml:space="preserve"> will, müssen die jeweiligen </w:t>
                            </w:r>
                            <w:r w:rsidR="00312505">
                              <w:rPr>
                                <w:rFonts w:cstheme="minorHAnsi"/>
                                <w:bCs/>
                                <w:color w:val="1F3864" w:themeColor="accent5" w:themeShade="80"/>
                                <w:sz w:val="24"/>
                                <w:szCs w:val="24"/>
                              </w:rPr>
                              <w:t>Samen</w:t>
                            </w:r>
                            <w:r w:rsidR="009500FB">
                              <w:rPr>
                                <w:rFonts w:cstheme="minorHAnsi"/>
                                <w:bCs/>
                                <w:color w:val="1F3864" w:themeColor="accent5" w:themeShade="80"/>
                                <w:sz w:val="24"/>
                                <w:szCs w:val="24"/>
                              </w:rPr>
                              <w:t xml:space="preserve">, von unten her, </w:t>
                            </w:r>
                            <w:r>
                              <w:rPr>
                                <w:rFonts w:cstheme="minorHAnsi"/>
                                <w:bCs/>
                                <w:color w:val="1F3864" w:themeColor="accent5" w:themeShade="80"/>
                                <w:sz w:val="24"/>
                                <w:szCs w:val="24"/>
                              </w:rPr>
                              <w:t>elektromagnetische Wellen von 860</w:t>
                            </w:r>
                            <w:r w:rsidR="007D5604">
                              <w:rPr>
                                <w:rFonts w:cstheme="minorHAnsi"/>
                                <w:bCs/>
                                <w:color w:val="1F3864" w:themeColor="accent5" w:themeShade="80"/>
                                <w:sz w:val="24"/>
                                <w:szCs w:val="24"/>
                              </w:rPr>
                              <w:t xml:space="preserve"> </w:t>
                            </w:r>
                            <w:r>
                              <w:rPr>
                                <w:rFonts w:cstheme="minorHAnsi"/>
                                <w:bCs/>
                                <w:color w:val="1F3864" w:themeColor="accent5" w:themeShade="80"/>
                                <w:sz w:val="24"/>
                                <w:szCs w:val="24"/>
                              </w:rPr>
                              <w:t>µ/m²</w:t>
                            </w:r>
                            <w:r w:rsidR="009500FB">
                              <w:rPr>
                                <w:rFonts w:cstheme="minorHAnsi"/>
                                <w:bCs/>
                                <w:color w:val="1F3864" w:themeColor="accent5" w:themeShade="80"/>
                                <w:sz w:val="24"/>
                                <w:szCs w:val="24"/>
                              </w:rPr>
                              <w:t xml:space="preserve"> mittels einer Sendeantenne</w:t>
                            </w:r>
                            <w:r>
                              <w:rPr>
                                <w:rFonts w:cstheme="minorHAnsi"/>
                                <w:bCs/>
                                <w:color w:val="1F3864" w:themeColor="accent5" w:themeShade="80"/>
                                <w:sz w:val="24"/>
                                <w:szCs w:val="24"/>
                              </w:rPr>
                              <w:t xml:space="preserve"> erhalten. </w:t>
                            </w:r>
                            <w:r w:rsidR="00312505">
                              <w:rPr>
                                <w:rFonts w:cstheme="minorHAnsi"/>
                                <w:bCs/>
                                <w:color w:val="1F3864" w:themeColor="accent5" w:themeShade="80"/>
                                <w:sz w:val="24"/>
                                <w:szCs w:val="24"/>
                              </w:rPr>
                              <w:t xml:space="preserve">Dazu benötigt man ein zusätzliches </w:t>
                            </w:r>
                            <w:r w:rsidR="009B1DAC">
                              <w:rPr>
                                <w:rFonts w:cstheme="minorHAnsi"/>
                                <w:bCs/>
                                <w:color w:val="1F3864" w:themeColor="accent5" w:themeShade="80"/>
                                <w:sz w:val="24"/>
                                <w:szCs w:val="24"/>
                              </w:rPr>
                              <w:t>HF-</w:t>
                            </w:r>
                            <w:r w:rsidR="00312505">
                              <w:rPr>
                                <w:rFonts w:cstheme="minorHAnsi"/>
                                <w:bCs/>
                                <w:color w:val="1F3864" w:themeColor="accent5" w:themeShade="80"/>
                                <w:sz w:val="24"/>
                                <w:szCs w:val="24"/>
                              </w:rPr>
                              <w:t>Equipment.</w:t>
                            </w:r>
                          </w:p>
                          <w:p w14:paraId="0EF467FA" w14:textId="0E4A58F7" w:rsidR="00513599" w:rsidRPr="00B55DF8" w:rsidRDefault="0025274D" w:rsidP="00767F21">
                            <w:pPr>
                              <w:spacing w:line="240" w:lineRule="auto"/>
                              <w:jc w:val="both"/>
                              <w:rPr>
                                <w:bCs/>
                                <w:color w:val="1F3864" w:themeColor="accent5" w:themeShade="80"/>
                                <w:sz w:val="24"/>
                                <w:szCs w:val="24"/>
                              </w:rPr>
                            </w:pPr>
                            <w:r>
                              <w:rPr>
                                <w:bCs/>
                                <w:color w:val="1F3864" w:themeColor="accent5" w:themeShade="80"/>
                                <w:sz w:val="24"/>
                                <w:szCs w:val="24"/>
                              </w:rPr>
                              <w:t xml:space="preserve">8. </w:t>
                            </w:r>
                            <w:r w:rsidR="00AA3C56">
                              <w:rPr>
                                <w:bCs/>
                                <w:color w:val="1F3864" w:themeColor="accent5" w:themeShade="80"/>
                                <w:sz w:val="24"/>
                                <w:szCs w:val="24"/>
                              </w:rPr>
                              <w:t>Stellen Sie KeimMi PRO nicht in die pralle Sonne</w:t>
                            </w:r>
                            <w:r w:rsidR="00F342E1">
                              <w:rPr>
                                <w:bCs/>
                                <w:color w:val="1F3864" w:themeColor="accent5" w:themeShade="80"/>
                                <w:sz w:val="24"/>
                                <w:szCs w:val="24"/>
                              </w:rPr>
                              <w:t>!</w:t>
                            </w:r>
                            <w:r w:rsidR="001449DC">
                              <w:rPr>
                                <w:bCs/>
                                <w:color w:val="1F3864" w:themeColor="accent5" w:themeShade="80"/>
                                <w:sz w:val="24"/>
                                <w:szCs w:val="24"/>
                              </w:rPr>
                              <w:t xml:space="preserve"> </w:t>
                            </w:r>
                            <w:r w:rsidR="00B34C7E" w:rsidRPr="00B55DF8">
                              <w:rPr>
                                <w:bCs/>
                                <w:color w:val="1F3864" w:themeColor="accent5" w:themeShade="80"/>
                                <w:sz w:val="24"/>
                                <w:szCs w:val="24"/>
                              </w:rPr>
                              <w:t>Das</w:t>
                            </w:r>
                            <w:r w:rsidR="0070790F" w:rsidRPr="00B55DF8">
                              <w:rPr>
                                <w:bCs/>
                                <w:color w:val="1F3864" w:themeColor="accent5" w:themeShade="80"/>
                                <w:sz w:val="24"/>
                                <w:szCs w:val="24"/>
                              </w:rPr>
                              <w:t xml:space="preserve"> gesäuberte KeimMi PRO kann mehrfach verwendet werden.    </w:t>
                            </w:r>
                          </w:p>
                          <w:p w14:paraId="569DE785" w14:textId="37A367CB" w:rsidR="0070790F" w:rsidRDefault="007079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666D9" id="_x0000_s1027" type="#_x0000_t202" style="position:absolute;margin-left:0;margin-top:109.5pt;width:533.25pt;height:462.8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LoFAIAACcEAAAOAAAAZHJzL2Uyb0RvYy54bWysk9uO2yAQhu8r9R0Q940TK95krTirbbap&#10;Km0P0rYPgAHHqJihQGJvn74D9mbT001VLhDDwM/MN8PmZug0OUnnFZiKLmZzSqThIJQ5VPTL5/2r&#10;NSU+MCOYBiMr+ig9vdm+fLHpbSlzaEEL6QiKGF/2tqJtCLbMMs9b2TE/AysNOhtwHQtoukMmHOtR&#10;vdNZPp9fZT04YR1w6T3u3o1Ouk36TSN5+Ng0XgaiK4qxhTS7NNdxzrYbVh4cs63iUxjsH6LomDL4&#10;6FnqjgVGjk79JtUp7sBDE2YcugyaRnGZcsBsFvNfsnlomZUpF4Tj7RmT/3+y/MPpwX5yJAyvYcAC&#10;piS8vQf+1RMDu5aZg7x1DvpWMoEPLyKyrLe+nK5G1L70UaTu34PAIrNjgCQ0NK6LVDBPgupYgMcz&#10;dDkEwnHzarXK81VBCUdfsV6t83WR3mDl03XrfHgroSNxUVGHVU3y7HTvQwyHlU9H4msetBJ7pXUy&#10;3KHeaUdODDtgn8ak/tMxbUhf0esiL0YCf5WYp/EniU4FbGWtuoquz4dYGbm9MSI1WmBKj2sMWZsJ&#10;ZGQ3UgxDPRAlJsqRaw3iEck6GDsXfxouWnDfKemxayvqvx2Zk5Todwarc71YLmObJ2NZrHI03KWn&#10;vvQww1GqooGScbkL6WtEbgZusYqNSnyfI5lCxm5M2KefE9v90k6nnv/39gcAAAD//wMAUEsDBBQA&#10;BgAIAAAAIQCnj5kR4AAAAAoBAAAPAAAAZHJzL2Rvd25yZXYueG1sTI/BTsMwEETvSPyDtUhcEHVS&#10;QtqGOBVCAtEbFARXN94mEfE62G4a/p7tCW6zmtHsm3I92V6M6EPnSEE6S0Ag1c501Ch4f3u8XoII&#10;UZPRvSNU8IMB1tX5WakL4470iuM2NoJLKBRaQRvjUEgZ6hatDjM3ILG3d97qyKdvpPH6yOW2l/Mk&#10;yaXVHfGHVg/40GL9tT1YBcvsefwMm5uXjzrf96t4tRifvr1SlxfT/R2IiFP8C8MJn9GhYqadO5AJ&#10;olfAQ6KCebpicbKTPL8FsWOVZtkCZFXK/xOqXwAAAP//AwBQSwECLQAUAAYACAAAACEAtoM4kv4A&#10;AADhAQAAEwAAAAAAAAAAAAAAAAAAAAAAW0NvbnRlbnRfVHlwZXNdLnhtbFBLAQItABQABgAIAAAA&#10;IQA4/SH/1gAAAJQBAAALAAAAAAAAAAAAAAAAAC8BAABfcmVscy8ucmVsc1BLAQItABQABgAIAAAA&#10;IQC8cILoFAIAACcEAAAOAAAAAAAAAAAAAAAAAC4CAABkcnMvZTJvRG9jLnhtbFBLAQItABQABgAI&#10;AAAAIQCnj5kR4AAAAAoBAAAPAAAAAAAAAAAAAAAAAG4EAABkcnMvZG93bnJldi54bWxQSwUGAAAA&#10;AAQABADzAAAAewUAAAAA&#10;">
                <v:textbox>
                  <w:txbxContent>
                    <w:p w14:paraId="28CCB000" w14:textId="073F3941" w:rsidR="00E83F90" w:rsidRPr="00F21325" w:rsidRDefault="00FD207D" w:rsidP="00E83F90">
                      <w:pPr>
                        <w:spacing w:line="240" w:lineRule="auto"/>
                        <w:jc w:val="both"/>
                        <w:rPr>
                          <w:bCs/>
                          <w:color w:val="1F3864" w:themeColor="accent5" w:themeShade="80"/>
                          <w:sz w:val="14"/>
                          <w:szCs w:val="14"/>
                        </w:rPr>
                      </w:pPr>
                      <w:r w:rsidRPr="00F21325">
                        <w:rPr>
                          <w:bCs/>
                          <w:color w:val="1F3864" w:themeColor="accent5" w:themeShade="80"/>
                          <w:sz w:val="24"/>
                          <w:szCs w:val="24"/>
                        </w:rPr>
                        <w:t xml:space="preserve">1. </w:t>
                      </w:r>
                      <w:r w:rsidR="00E83F90" w:rsidRPr="00F21325">
                        <w:rPr>
                          <w:bCs/>
                          <w:color w:val="1F3864" w:themeColor="accent5" w:themeShade="80"/>
                          <w:sz w:val="24"/>
                          <w:szCs w:val="24"/>
                        </w:rPr>
                        <w:t xml:space="preserve">Das gleichzeitig </w:t>
                      </w:r>
                      <w:r w:rsidR="00DD51B0">
                        <w:rPr>
                          <w:bCs/>
                          <w:color w:val="1F3864" w:themeColor="accent5" w:themeShade="80"/>
                          <w:sz w:val="24"/>
                          <w:szCs w:val="24"/>
                        </w:rPr>
                        <w:t xml:space="preserve">erfolgende </w:t>
                      </w:r>
                      <w:r w:rsidR="00E83F90" w:rsidRPr="00F21325">
                        <w:rPr>
                          <w:bCs/>
                          <w:color w:val="1F3864" w:themeColor="accent5" w:themeShade="80"/>
                          <w:sz w:val="24"/>
                          <w:szCs w:val="24"/>
                        </w:rPr>
                        <w:t xml:space="preserve">Wurzelwachstum </w:t>
                      </w:r>
                      <w:r w:rsidR="00142EB4">
                        <w:rPr>
                          <w:bCs/>
                          <w:color w:val="1F3864" w:themeColor="accent5" w:themeShade="80"/>
                          <w:sz w:val="24"/>
                          <w:szCs w:val="24"/>
                        </w:rPr>
                        <w:t>kann über ei</w:t>
                      </w:r>
                      <w:r w:rsidR="00E83F90" w:rsidRPr="00F21325">
                        <w:rPr>
                          <w:bCs/>
                          <w:color w:val="1F3864" w:themeColor="accent5" w:themeShade="80"/>
                          <w:sz w:val="24"/>
                          <w:szCs w:val="24"/>
                        </w:rPr>
                        <w:t>ne</w:t>
                      </w:r>
                      <w:r w:rsidR="00142EB4">
                        <w:rPr>
                          <w:bCs/>
                          <w:color w:val="1F3864" w:themeColor="accent5" w:themeShade="80"/>
                          <w:sz w:val="24"/>
                          <w:szCs w:val="24"/>
                        </w:rPr>
                        <w:t>n</w:t>
                      </w:r>
                      <w:r w:rsidR="00E83F90" w:rsidRPr="00F21325">
                        <w:rPr>
                          <w:bCs/>
                          <w:color w:val="1F3864" w:themeColor="accent5" w:themeShade="80"/>
                          <w:sz w:val="24"/>
                          <w:szCs w:val="24"/>
                        </w:rPr>
                        <w:t xml:space="preserve"> Spiegel erfasst</w:t>
                      </w:r>
                      <w:r w:rsidR="00142EB4">
                        <w:rPr>
                          <w:bCs/>
                          <w:color w:val="1F3864" w:themeColor="accent5" w:themeShade="80"/>
                          <w:sz w:val="24"/>
                          <w:szCs w:val="24"/>
                        </w:rPr>
                        <w:t xml:space="preserve"> und dokumentiert</w:t>
                      </w:r>
                      <w:r w:rsidR="00E83F90" w:rsidRPr="00F21325">
                        <w:rPr>
                          <w:bCs/>
                          <w:color w:val="1F3864" w:themeColor="accent5" w:themeShade="80"/>
                          <w:sz w:val="24"/>
                          <w:szCs w:val="24"/>
                        </w:rPr>
                        <w:t xml:space="preserve"> werden.                                                                                                                                                                   Je nach Samenart </w:t>
                      </w:r>
                      <w:r w:rsidR="0090081F">
                        <w:rPr>
                          <w:bCs/>
                          <w:color w:val="1F3864" w:themeColor="accent5" w:themeShade="80"/>
                          <w:sz w:val="24"/>
                          <w:szCs w:val="24"/>
                        </w:rPr>
                        <w:t>erfolgt</w:t>
                      </w:r>
                      <w:r w:rsidR="00E83F90" w:rsidRPr="00F21325">
                        <w:rPr>
                          <w:bCs/>
                          <w:color w:val="1F3864" w:themeColor="accent5" w:themeShade="80"/>
                          <w:sz w:val="24"/>
                          <w:szCs w:val="24"/>
                        </w:rPr>
                        <w:t xml:space="preserve"> das Keimen und Wachstum in </w:t>
                      </w:r>
                      <w:r w:rsidR="0090081F">
                        <w:rPr>
                          <w:bCs/>
                          <w:color w:val="1F3864" w:themeColor="accent5" w:themeShade="80"/>
                          <w:sz w:val="24"/>
                          <w:szCs w:val="24"/>
                        </w:rPr>
                        <w:t>den</w:t>
                      </w:r>
                      <w:r w:rsidR="00E83F90" w:rsidRPr="00F21325">
                        <w:rPr>
                          <w:bCs/>
                          <w:color w:val="1F3864" w:themeColor="accent5" w:themeShade="80"/>
                          <w:sz w:val="24"/>
                          <w:szCs w:val="24"/>
                        </w:rPr>
                        <w:t xml:space="preserve"> </w:t>
                      </w:r>
                      <w:r w:rsidR="0090081F">
                        <w:rPr>
                          <w:bCs/>
                          <w:color w:val="1F3864" w:themeColor="accent5" w:themeShade="80"/>
                          <w:sz w:val="24"/>
                          <w:szCs w:val="24"/>
                        </w:rPr>
                        <w:t>Anzucht-</w:t>
                      </w:r>
                      <w:r w:rsidR="00E83F90" w:rsidRPr="00F21325">
                        <w:rPr>
                          <w:bCs/>
                          <w:color w:val="1F3864" w:themeColor="accent5" w:themeShade="80"/>
                          <w:sz w:val="24"/>
                          <w:szCs w:val="24"/>
                        </w:rPr>
                        <w:t xml:space="preserve">Gefäßen sehr gut, gut oder gar nicht. </w:t>
                      </w:r>
                      <w:r w:rsidR="00775F27">
                        <w:rPr>
                          <w:bCs/>
                          <w:color w:val="1F3864" w:themeColor="accent5" w:themeShade="80"/>
                          <w:sz w:val="24"/>
                          <w:szCs w:val="24"/>
                        </w:rPr>
                        <w:t xml:space="preserve">Bestes </w:t>
                      </w:r>
                      <w:r w:rsidR="00E83F90" w:rsidRPr="00F21325">
                        <w:rPr>
                          <w:bCs/>
                          <w:color w:val="1F3864" w:themeColor="accent5" w:themeShade="80"/>
                          <w:sz w:val="24"/>
                          <w:szCs w:val="24"/>
                        </w:rPr>
                        <w:t xml:space="preserve">Wachstum verläuft BIO-resonanzartig, sonst dissonanzartig. Nehmen Sie bestens wachsende Keimlinge aus ihrem Behälter und topfen Sie diese in einen großen konischen Blumentopf um. Diese Keimlinge werden rasant weiterwachsen, da sie über </w:t>
                      </w:r>
                      <w:r w:rsidRPr="00F21325">
                        <w:rPr>
                          <w:bCs/>
                          <w:color w:val="1F3864" w:themeColor="accent5" w:themeShade="80"/>
                          <w:sz w:val="24"/>
                          <w:szCs w:val="24"/>
                        </w:rPr>
                        <w:t xml:space="preserve">ein </w:t>
                      </w:r>
                      <w:r w:rsidR="00E83F90" w:rsidRPr="00F21325">
                        <w:rPr>
                          <w:bCs/>
                          <w:color w:val="1F3864" w:themeColor="accent5" w:themeShade="80"/>
                          <w:sz w:val="24"/>
                          <w:szCs w:val="24"/>
                        </w:rPr>
                        <w:t xml:space="preserve">Erinnerungsvermögen bzw. Gedächtnis verfügen.                                                                                                                                                                                                                             </w:t>
                      </w:r>
                    </w:p>
                    <w:p w14:paraId="3475590F" w14:textId="5C49288B" w:rsidR="007F11C2" w:rsidRDefault="0070790F" w:rsidP="00767F21">
                      <w:pPr>
                        <w:spacing w:line="240" w:lineRule="auto"/>
                        <w:jc w:val="both"/>
                        <w:rPr>
                          <w:bCs/>
                          <w:color w:val="1F3864" w:themeColor="accent5" w:themeShade="80"/>
                          <w:sz w:val="24"/>
                          <w:szCs w:val="24"/>
                        </w:rPr>
                      </w:pPr>
                      <w:r w:rsidRPr="00B55DF8">
                        <w:rPr>
                          <w:bCs/>
                          <w:color w:val="1F3864" w:themeColor="accent5" w:themeShade="80"/>
                          <w:sz w:val="24"/>
                          <w:szCs w:val="24"/>
                        </w:rPr>
                        <w:t xml:space="preserve">2. </w:t>
                      </w:r>
                      <w:r w:rsidR="007F11C2">
                        <w:rPr>
                          <w:bCs/>
                          <w:color w:val="1F3864" w:themeColor="accent5" w:themeShade="80"/>
                          <w:sz w:val="24"/>
                          <w:szCs w:val="24"/>
                        </w:rPr>
                        <w:t xml:space="preserve">Differente Erden </w:t>
                      </w:r>
                      <w:r w:rsidR="00B5457F">
                        <w:rPr>
                          <w:bCs/>
                          <w:color w:val="1F3864" w:themeColor="accent5" w:themeShade="80"/>
                          <w:sz w:val="24"/>
                          <w:szCs w:val="24"/>
                        </w:rPr>
                        <w:t xml:space="preserve">oder Wässer </w:t>
                      </w:r>
                      <w:r w:rsidR="005D3362">
                        <w:rPr>
                          <w:bCs/>
                          <w:color w:val="1F3864" w:themeColor="accent5" w:themeShade="80"/>
                          <w:sz w:val="24"/>
                          <w:szCs w:val="24"/>
                        </w:rPr>
                        <w:t xml:space="preserve">(Leitungswasser oder Regenwasser) </w:t>
                      </w:r>
                      <w:r w:rsidR="007F11C2">
                        <w:rPr>
                          <w:bCs/>
                          <w:color w:val="1F3864" w:themeColor="accent5" w:themeShade="80"/>
                          <w:sz w:val="24"/>
                          <w:szCs w:val="24"/>
                        </w:rPr>
                        <w:t>beeinflussen das Wachstum</w:t>
                      </w:r>
                      <w:r w:rsidR="00B5457F">
                        <w:rPr>
                          <w:bCs/>
                          <w:color w:val="1F3864" w:themeColor="accent5" w:themeShade="80"/>
                          <w:sz w:val="24"/>
                          <w:szCs w:val="24"/>
                        </w:rPr>
                        <w:t xml:space="preserve"> erheblich</w:t>
                      </w:r>
                      <w:r w:rsidR="007F11C2">
                        <w:rPr>
                          <w:bCs/>
                          <w:color w:val="1F3864" w:themeColor="accent5" w:themeShade="80"/>
                          <w:sz w:val="24"/>
                          <w:szCs w:val="24"/>
                        </w:rPr>
                        <w:t xml:space="preserve">. </w:t>
                      </w:r>
                      <w:r w:rsidR="00541912">
                        <w:rPr>
                          <w:bCs/>
                          <w:color w:val="1F3864" w:themeColor="accent5" w:themeShade="80"/>
                          <w:sz w:val="24"/>
                          <w:szCs w:val="24"/>
                        </w:rPr>
                        <w:t xml:space="preserve">Welche Erde oder Wasser ist besser. </w:t>
                      </w:r>
                      <w:r w:rsidR="007F11C2">
                        <w:rPr>
                          <w:bCs/>
                          <w:color w:val="1F3864" w:themeColor="accent5" w:themeShade="80"/>
                          <w:sz w:val="24"/>
                          <w:szCs w:val="24"/>
                        </w:rPr>
                        <w:t xml:space="preserve">Nehmen Sie 2 KeimMi PROs, geben </w:t>
                      </w:r>
                      <w:r w:rsidR="00541912">
                        <w:rPr>
                          <w:bCs/>
                          <w:color w:val="1F3864" w:themeColor="accent5" w:themeShade="80"/>
                          <w:sz w:val="24"/>
                          <w:szCs w:val="24"/>
                        </w:rPr>
                        <w:t xml:space="preserve">Sie </w:t>
                      </w:r>
                      <w:r w:rsidR="007F11C2">
                        <w:rPr>
                          <w:bCs/>
                          <w:color w:val="1F3864" w:themeColor="accent5" w:themeShade="80"/>
                          <w:sz w:val="24"/>
                          <w:szCs w:val="24"/>
                        </w:rPr>
                        <w:t>in d</w:t>
                      </w:r>
                      <w:r w:rsidR="00541912">
                        <w:rPr>
                          <w:bCs/>
                          <w:color w:val="1F3864" w:themeColor="accent5" w:themeShade="80"/>
                          <w:sz w:val="24"/>
                          <w:szCs w:val="24"/>
                        </w:rPr>
                        <w:t>ie einen</w:t>
                      </w:r>
                      <w:r w:rsidR="007F11C2">
                        <w:rPr>
                          <w:bCs/>
                          <w:color w:val="1F3864" w:themeColor="accent5" w:themeShade="80"/>
                          <w:sz w:val="24"/>
                          <w:szCs w:val="24"/>
                        </w:rPr>
                        <w:t xml:space="preserve"> KeimMi PRO Behälter Erde</w:t>
                      </w:r>
                      <w:r w:rsidR="00B5457F">
                        <w:rPr>
                          <w:bCs/>
                          <w:color w:val="1F3864" w:themeColor="accent5" w:themeShade="80"/>
                          <w:sz w:val="24"/>
                          <w:szCs w:val="24"/>
                        </w:rPr>
                        <w:t xml:space="preserve"> oder Wasser</w:t>
                      </w:r>
                      <w:r w:rsidR="007F11C2">
                        <w:rPr>
                          <w:bCs/>
                          <w:color w:val="1F3864" w:themeColor="accent5" w:themeShade="80"/>
                          <w:sz w:val="24"/>
                          <w:szCs w:val="24"/>
                        </w:rPr>
                        <w:t xml:space="preserve"> A und in </w:t>
                      </w:r>
                      <w:r w:rsidR="00541912">
                        <w:rPr>
                          <w:bCs/>
                          <w:color w:val="1F3864" w:themeColor="accent5" w:themeShade="80"/>
                          <w:sz w:val="24"/>
                          <w:szCs w:val="24"/>
                        </w:rPr>
                        <w:t>die anderen</w:t>
                      </w:r>
                      <w:r w:rsidR="007F11C2">
                        <w:rPr>
                          <w:bCs/>
                          <w:color w:val="1F3864" w:themeColor="accent5" w:themeShade="80"/>
                          <w:sz w:val="24"/>
                          <w:szCs w:val="24"/>
                        </w:rPr>
                        <w:t xml:space="preserve"> KeimMi PRO Behälter Erde </w:t>
                      </w:r>
                      <w:r w:rsidR="00B5457F">
                        <w:rPr>
                          <w:bCs/>
                          <w:color w:val="1F3864" w:themeColor="accent5" w:themeShade="80"/>
                          <w:sz w:val="24"/>
                          <w:szCs w:val="24"/>
                        </w:rPr>
                        <w:t xml:space="preserve">oder Wasser </w:t>
                      </w:r>
                      <w:r w:rsidR="007F11C2">
                        <w:rPr>
                          <w:bCs/>
                          <w:color w:val="1F3864" w:themeColor="accent5" w:themeShade="80"/>
                          <w:sz w:val="24"/>
                          <w:szCs w:val="24"/>
                        </w:rPr>
                        <w:t xml:space="preserve">B. </w:t>
                      </w:r>
                      <w:r w:rsidR="00B5457F">
                        <w:rPr>
                          <w:bCs/>
                          <w:color w:val="1F3864" w:themeColor="accent5" w:themeShade="80"/>
                          <w:sz w:val="24"/>
                          <w:szCs w:val="24"/>
                        </w:rPr>
                        <w:t xml:space="preserve">Mit </w:t>
                      </w:r>
                      <w:r w:rsidR="007F11C2">
                        <w:rPr>
                          <w:bCs/>
                          <w:color w:val="1F3864" w:themeColor="accent5" w:themeShade="80"/>
                          <w:sz w:val="24"/>
                          <w:szCs w:val="24"/>
                        </w:rPr>
                        <w:t xml:space="preserve">der geeigneteren Anzucht-Erde </w:t>
                      </w:r>
                      <w:r w:rsidR="00B5457F">
                        <w:rPr>
                          <w:bCs/>
                          <w:color w:val="1F3864" w:themeColor="accent5" w:themeShade="80"/>
                          <w:sz w:val="24"/>
                          <w:szCs w:val="24"/>
                        </w:rPr>
                        <w:t xml:space="preserve">oder mit dem </w:t>
                      </w:r>
                      <w:r w:rsidR="001E30C5">
                        <w:rPr>
                          <w:bCs/>
                          <w:color w:val="1F3864" w:themeColor="accent5" w:themeShade="80"/>
                          <w:sz w:val="24"/>
                          <w:szCs w:val="24"/>
                        </w:rPr>
                        <w:t xml:space="preserve">jeweiligen </w:t>
                      </w:r>
                      <w:r w:rsidR="00B5457F">
                        <w:rPr>
                          <w:bCs/>
                          <w:color w:val="1F3864" w:themeColor="accent5" w:themeShade="80"/>
                          <w:sz w:val="24"/>
                          <w:szCs w:val="24"/>
                        </w:rPr>
                        <w:t xml:space="preserve">Wasser </w:t>
                      </w:r>
                      <w:r w:rsidR="007F11C2">
                        <w:rPr>
                          <w:bCs/>
                          <w:color w:val="1F3864" w:themeColor="accent5" w:themeShade="80"/>
                          <w:sz w:val="24"/>
                          <w:szCs w:val="24"/>
                        </w:rPr>
                        <w:t>werden die Keimlinge besser gedeihen.</w:t>
                      </w:r>
                    </w:p>
                    <w:p w14:paraId="485D44D8" w14:textId="77777777" w:rsidR="00396656" w:rsidRDefault="00A74D05" w:rsidP="00767F21">
                      <w:pPr>
                        <w:spacing w:line="240" w:lineRule="auto"/>
                        <w:jc w:val="both"/>
                        <w:rPr>
                          <w:bCs/>
                          <w:color w:val="1F3864" w:themeColor="accent5" w:themeShade="80"/>
                          <w:sz w:val="24"/>
                          <w:szCs w:val="24"/>
                        </w:rPr>
                      </w:pPr>
                      <w:r>
                        <w:rPr>
                          <w:bCs/>
                          <w:color w:val="1F3864" w:themeColor="accent5" w:themeShade="80"/>
                          <w:sz w:val="24"/>
                          <w:szCs w:val="24"/>
                        </w:rPr>
                        <w:t>3. Für Samenqualitäts-Kontrollen notieren Sie die ersten Keimungs</w:t>
                      </w:r>
                      <w:r w:rsidR="00396656">
                        <w:rPr>
                          <w:bCs/>
                          <w:color w:val="1F3864" w:themeColor="accent5" w:themeShade="80"/>
                          <w:sz w:val="24"/>
                          <w:szCs w:val="24"/>
                        </w:rPr>
                        <w:t>tage und vergleichen Sie diese mit den Packungsangaben.</w:t>
                      </w:r>
                    </w:p>
                    <w:p w14:paraId="1EFE4822" w14:textId="531798CF" w:rsidR="0005453D" w:rsidRDefault="00396656" w:rsidP="00767F21">
                      <w:pPr>
                        <w:spacing w:line="240" w:lineRule="auto"/>
                        <w:jc w:val="both"/>
                        <w:rPr>
                          <w:bCs/>
                          <w:color w:val="1F3864" w:themeColor="accent5" w:themeShade="80"/>
                          <w:sz w:val="24"/>
                          <w:szCs w:val="24"/>
                        </w:rPr>
                      </w:pPr>
                      <w:r>
                        <w:rPr>
                          <w:bCs/>
                          <w:color w:val="1F3864" w:themeColor="accent5" w:themeShade="80"/>
                          <w:sz w:val="24"/>
                          <w:szCs w:val="24"/>
                        </w:rPr>
                        <w:t xml:space="preserve">4. </w:t>
                      </w:r>
                      <w:r w:rsidR="0005453D">
                        <w:rPr>
                          <w:bCs/>
                          <w:color w:val="1F3864" w:themeColor="accent5" w:themeShade="80"/>
                          <w:sz w:val="24"/>
                          <w:szCs w:val="24"/>
                        </w:rPr>
                        <w:t xml:space="preserve">Auf „Grünen-Daumen-Arealen“ wachsen </w:t>
                      </w:r>
                      <w:r w:rsidR="00D32D19">
                        <w:rPr>
                          <w:bCs/>
                          <w:color w:val="1F3864" w:themeColor="accent5" w:themeShade="80"/>
                          <w:sz w:val="24"/>
                          <w:szCs w:val="24"/>
                        </w:rPr>
                        <w:t>sämtliche</w:t>
                      </w:r>
                      <w:r w:rsidR="0005453D">
                        <w:rPr>
                          <w:bCs/>
                          <w:color w:val="1F3864" w:themeColor="accent5" w:themeShade="80"/>
                          <w:sz w:val="24"/>
                          <w:szCs w:val="24"/>
                        </w:rPr>
                        <w:t xml:space="preserve"> Keimlinge in allen Behältern bestens, sonst nicht.</w:t>
                      </w:r>
                    </w:p>
                    <w:p w14:paraId="646B63C4" w14:textId="180EEC29" w:rsidR="008B28F5" w:rsidRDefault="008B28F5" w:rsidP="00767F21">
                      <w:pPr>
                        <w:spacing w:line="240" w:lineRule="auto"/>
                        <w:jc w:val="both"/>
                        <w:rPr>
                          <w:bCs/>
                          <w:color w:val="1F3864" w:themeColor="accent5" w:themeShade="80"/>
                          <w:sz w:val="24"/>
                          <w:szCs w:val="24"/>
                        </w:rPr>
                      </w:pPr>
                      <w:r>
                        <w:rPr>
                          <w:bCs/>
                          <w:color w:val="1F3864" w:themeColor="accent5" w:themeShade="80"/>
                          <w:sz w:val="24"/>
                          <w:szCs w:val="24"/>
                        </w:rPr>
                        <w:t xml:space="preserve">5. </w:t>
                      </w:r>
                      <w:r w:rsidR="006E6B7B" w:rsidRPr="00B55DF8">
                        <w:rPr>
                          <w:bCs/>
                          <w:color w:val="1F3864" w:themeColor="accent5" w:themeShade="80"/>
                          <w:sz w:val="24"/>
                          <w:szCs w:val="24"/>
                        </w:rPr>
                        <w:t xml:space="preserve">KeimMi PRO hat quadratische Behälter um Platz zu sparen. </w:t>
                      </w:r>
                      <w:r>
                        <w:rPr>
                          <w:bCs/>
                          <w:color w:val="1F3864" w:themeColor="accent5" w:themeShade="80"/>
                          <w:sz w:val="24"/>
                          <w:szCs w:val="24"/>
                        </w:rPr>
                        <w:t>Die quadratischen Behälter entsprechen runden Anzucht</w:t>
                      </w:r>
                      <w:r w:rsidR="006E6B7B">
                        <w:rPr>
                          <w:bCs/>
                          <w:color w:val="1F3864" w:themeColor="accent5" w:themeShade="80"/>
                          <w:sz w:val="24"/>
                          <w:szCs w:val="24"/>
                        </w:rPr>
                        <w:t xml:space="preserve">-Kunststoff-Behältern </w:t>
                      </w:r>
                      <w:r>
                        <w:rPr>
                          <w:bCs/>
                          <w:color w:val="1F3864" w:themeColor="accent5" w:themeShade="80"/>
                          <w:sz w:val="24"/>
                          <w:szCs w:val="24"/>
                        </w:rPr>
                        <w:t xml:space="preserve">mit einem Durchmesser von 3 – 10 cm. Die </w:t>
                      </w:r>
                      <w:r w:rsidR="006E6B7B">
                        <w:rPr>
                          <w:bCs/>
                          <w:color w:val="1F3864" w:themeColor="accent5" w:themeShade="80"/>
                          <w:sz w:val="24"/>
                          <w:szCs w:val="24"/>
                        </w:rPr>
                        <w:t>Behälter-</w:t>
                      </w:r>
                      <w:r>
                        <w:rPr>
                          <w:bCs/>
                          <w:color w:val="1F3864" w:themeColor="accent5" w:themeShade="80"/>
                          <w:sz w:val="24"/>
                          <w:szCs w:val="24"/>
                        </w:rPr>
                        <w:t xml:space="preserve">Form, quadratisch oder rund, spielt keine Rolle, nur die </w:t>
                      </w:r>
                      <w:r w:rsidR="003F7EE2">
                        <w:rPr>
                          <w:bCs/>
                          <w:color w:val="1F3864" w:themeColor="accent5" w:themeShade="80"/>
                          <w:sz w:val="24"/>
                          <w:szCs w:val="24"/>
                        </w:rPr>
                        <w:t xml:space="preserve">Umfänge der </w:t>
                      </w:r>
                      <w:r w:rsidR="00312505">
                        <w:rPr>
                          <w:bCs/>
                          <w:color w:val="1F3864" w:themeColor="accent5" w:themeShade="80"/>
                          <w:sz w:val="24"/>
                          <w:szCs w:val="24"/>
                        </w:rPr>
                        <w:t xml:space="preserve">quadratischen und runden </w:t>
                      </w:r>
                      <w:r w:rsidR="003F7EE2">
                        <w:rPr>
                          <w:bCs/>
                          <w:color w:val="1F3864" w:themeColor="accent5" w:themeShade="80"/>
                          <w:sz w:val="24"/>
                          <w:szCs w:val="24"/>
                        </w:rPr>
                        <w:t xml:space="preserve">Anzuchtgefäße müssen gleich </w:t>
                      </w:r>
                      <w:r w:rsidR="006E6B7B">
                        <w:rPr>
                          <w:bCs/>
                          <w:color w:val="1F3864" w:themeColor="accent5" w:themeShade="80"/>
                          <w:sz w:val="24"/>
                          <w:szCs w:val="24"/>
                        </w:rPr>
                        <w:t xml:space="preserve">groß </w:t>
                      </w:r>
                      <w:r w:rsidR="003F7EE2">
                        <w:rPr>
                          <w:bCs/>
                          <w:color w:val="1F3864" w:themeColor="accent5" w:themeShade="80"/>
                          <w:sz w:val="24"/>
                          <w:szCs w:val="24"/>
                        </w:rPr>
                        <w:t xml:space="preserve">sein. </w:t>
                      </w:r>
                    </w:p>
                    <w:p w14:paraId="4710B894" w14:textId="5432BF37" w:rsidR="002F7588" w:rsidRDefault="00015BE8" w:rsidP="00767F21">
                      <w:pPr>
                        <w:spacing w:line="240" w:lineRule="auto"/>
                        <w:jc w:val="both"/>
                        <w:rPr>
                          <w:bCs/>
                          <w:color w:val="1F3864" w:themeColor="accent5" w:themeShade="80"/>
                          <w:sz w:val="24"/>
                          <w:szCs w:val="24"/>
                        </w:rPr>
                      </w:pPr>
                      <w:r>
                        <w:rPr>
                          <w:bCs/>
                          <w:color w:val="1F3864" w:themeColor="accent5" w:themeShade="80"/>
                          <w:sz w:val="24"/>
                          <w:szCs w:val="24"/>
                        </w:rPr>
                        <w:t xml:space="preserve">6. Jede Samenart keimt anders, da ihre DNA-Längen differieren. </w:t>
                      </w:r>
                      <w:r w:rsidR="009B1DAC">
                        <w:rPr>
                          <w:bCs/>
                          <w:color w:val="1F3864" w:themeColor="accent5" w:themeShade="80"/>
                          <w:sz w:val="24"/>
                          <w:szCs w:val="24"/>
                        </w:rPr>
                        <w:t xml:space="preserve">Die ausgestreckte Samen-DNS-Länge beträgt 1-2 m.  </w:t>
                      </w:r>
                      <w:r>
                        <w:rPr>
                          <w:bCs/>
                          <w:color w:val="1F3864" w:themeColor="accent5" w:themeShade="80"/>
                          <w:sz w:val="24"/>
                          <w:szCs w:val="24"/>
                        </w:rPr>
                        <w:t xml:space="preserve">Daraus leiten sich die </w:t>
                      </w:r>
                      <w:r w:rsidR="002F7588">
                        <w:rPr>
                          <w:bCs/>
                          <w:color w:val="1F3864" w:themeColor="accent5" w:themeShade="80"/>
                          <w:sz w:val="24"/>
                          <w:szCs w:val="24"/>
                        </w:rPr>
                        <w:t>Samen-</w:t>
                      </w:r>
                      <w:r>
                        <w:rPr>
                          <w:bCs/>
                          <w:color w:val="1F3864" w:themeColor="accent5" w:themeShade="80"/>
                          <w:sz w:val="24"/>
                          <w:szCs w:val="24"/>
                        </w:rPr>
                        <w:t>Keimungs</w:t>
                      </w:r>
                      <w:r w:rsidR="002F7588">
                        <w:rPr>
                          <w:bCs/>
                          <w:color w:val="1F3864" w:themeColor="accent5" w:themeShade="80"/>
                          <w:sz w:val="24"/>
                          <w:szCs w:val="24"/>
                        </w:rPr>
                        <w:t>-F</w:t>
                      </w:r>
                      <w:r>
                        <w:rPr>
                          <w:bCs/>
                          <w:color w:val="1F3864" w:themeColor="accent5" w:themeShade="80"/>
                          <w:sz w:val="24"/>
                          <w:szCs w:val="24"/>
                        </w:rPr>
                        <w:t xml:space="preserve">requenzen ab. Kürzere </w:t>
                      </w:r>
                      <w:r w:rsidR="00D32D19">
                        <w:rPr>
                          <w:bCs/>
                          <w:color w:val="1F3864" w:themeColor="accent5" w:themeShade="80"/>
                          <w:sz w:val="24"/>
                          <w:szCs w:val="24"/>
                        </w:rPr>
                        <w:t>Samen-</w:t>
                      </w:r>
                      <w:r>
                        <w:rPr>
                          <w:bCs/>
                          <w:color w:val="1F3864" w:themeColor="accent5" w:themeShade="80"/>
                          <w:sz w:val="24"/>
                          <w:szCs w:val="24"/>
                        </w:rPr>
                        <w:t xml:space="preserve">DNA-Längen </w:t>
                      </w:r>
                      <w:r w:rsidR="00D32D19">
                        <w:rPr>
                          <w:bCs/>
                          <w:color w:val="1F3864" w:themeColor="accent5" w:themeShade="80"/>
                          <w:sz w:val="24"/>
                          <w:szCs w:val="24"/>
                        </w:rPr>
                        <w:t xml:space="preserve">keimen </w:t>
                      </w:r>
                      <w:r w:rsidR="002F7588">
                        <w:rPr>
                          <w:bCs/>
                          <w:color w:val="1F3864" w:themeColor="accent5" w:themeShade="80"/>
                          <w:sz w:val="24"/>
                          <w:szCs w:val="24"/>
                        </w:rPr>
                        <w:t xml:space="preserve">in kleinen Behältern bei einer hohen BIO-Resonanz-Frequenz, größere </w:t>
                      </w:r>
                      <w:r w:rsidR="00D32D19">
                        <w:rPr>
                          <w:bCs/>
                          <w:color w:val="1F3864" w:themeColor="accent5" w:themeShade="80"/>
                          <w:sz w:val="24"/>
                          <w:szCs w:val="24"/>
                        </w:rPr>
                        <w:t>Samen-</w:t>
                      </w:r>
                      <w:r w:rsidR="002F7588">
                        <w:rPr>
                          <w:bCs/>
                          <w:color w:val="1F3864" w:themeColor="accent5" w:themeShade="80"/>
                          <w:sz w:val="24"/>
                          <w:szCs w:val="24"/>
                        </w:rPr>
                        <w:t xml:space="preserve">DNA-Längen keimen in größeren Behältern. Beim Heranwachsen einer Pflanze vermindert sich laufend die BIO-Wachstums-Frequenz, daher muss </w:t>
                      </w:r>
                      <w:r w:rsidR="00312505">
                        <w:rPr>
                          <w:bCs/>
                          <w:color w:val="1F3864" w:themeColor="accent5" w:themeShade="80"/>
                          <w:sz w:val="24"/>
                          <w:szCs w:val="24"/>
                        </w:rPr>
                        <w:t xml:space="preserve">erst </w:t>
                      </w:r>
                      <w:r w:rsidR="00142EB4">
                        <w:rPr>
                          <w:bCs/>
                          <w:color w:val="1F3864" w:themeColor="accent5" w:themeShade="80"/>
                          <w:sz w:val="24"/>
                          <w:szCs w:val="24"/>
                        </w:rPr>
                        <w:t xml:space="preserve">dann </w:t>
                      </w:r>
                      <w:r w:rsidR="002F7588">
                        <w:rPr>
                          <w:bCs/>
                          <w:color w:val="1F3864" w:themeColor="accent5" w:themeShade="80"/>
                          <w:sz w:val="24"/>
                          <w:szCs w:val="24"/>
                        </w:rPr>
                        <w:t>Umgetopft werden</w:t>
                      </w:r>
                      <w:r w:rsidR="00142EB4">
                        <w:rPr>
                          <w:bCs/>
                          <w:color w:val="1F3864" w:themeColor="accent5" w:themeShade="80"/>
                          <w:sz w:val="24"/>
                          <w:szCs w:val="24"/>
                        </w:rPr>
                        <w:t>, wenn die Pflanze nicht weiterwächst.</w:t>
                      </w:r>
                    </w:p>
                    <w:p w14:paraId="5E503F4B" w14:textId="1F28C5C0" w:rsidR="003175B2" w:rsidRDefault="003175B2" w:rsidP="00767F21">
                      <w:pPr>
                        <w:spacing w:line="240" w:lineRule="auto"/>
                        <w:jc w:val="both"/>
                        <w:rPr>
                          <w:bCs/>
                          <w:color w:val="1F3864" w:themeColor="accent5" w:themeShade="80"/>
                          <w:sz w:val="24"/>
                          <w:szCs w:val="24"/>
                        </w:rPr>
                      </w:pPr>
                      <w:r>
                        <w:rPr>
                          <w:bCs/>
                          <w:color w:val="1F3864" w:themeColor="accent5" w:themeShade="80"/>
                          <w:sz w:val="24"/>
                          <w:szCs w:val="24"/>
                        </w:rPr>
                        <w:t xml:space="preserve">7. </w:t>
                      </w:r>
                      <w:r w:rsidR="00312505">
                        <w:rPr>
                          <w:bCs/>
                          <w:color w:val="1F3864" w:themeColor="accent5" w:themeShade="80"/>
                          <w:sz w:val="24"/>
                          <w:szCs w:val="24"/>
                        </w:rPr>
                        <w:t>Zum Keimen und Gedeihen benötigen alle Land-Samen mindestens d</w:t>
                      </w:r>
                      <w:r>
                        <w:rPr>
                          <w:bCs/>
                          <w:color w:val="1F3864" w:themeColor="accent5" w:themeShade="80"/>
                          <w:sz w:val="24"/>
                          <w:szCs w:val="24"/>
                        </w:rPr>
                        <w:t>ie natürliche Stärke des „Ko</w:t>
                      </w:r>
                      <w:r w:rsidR="00B24F82">
                        <w:rPr>
                          <w:bCs/>
                          <w:color w:val="1F3864" w:themeColor="accent5" w:themeShade="80"/>
                          <w:sz w:val="24"/>
                          <w:szCs w:val="24"/>
                        </w:rPr>
                        <w:t>s</w:t>
                      </w:r>
                      <w:r>
                        <w:rPr>
                          <w:bCs/>
                          <w:color w:val="1F3864" w:themeColor="accent5" w:themeShade="80"/>
                          <w:sz w:val="24"/>
                          <w:szCs w:val="24"/>
                        </w:rPr>
                        <w:t xml:space="preserve">mischen Weißen Rauschens“ beträgt 3 </w:t>
                      </w:r>
                      <w:r>
                        <w:rPr>
                          <w:rFonts w:cstheme="minorHAnsi"/>
                          <w:bCs/>
                          <w:color w:val="1F3864" w:themeColor="accent5" w:themeShade="80"/>
                          <w:sz w:val="24"/>
                          <w:szCs w:val="24"/>
                        </w:rPr>
                        <w:t>µW/m². Wenn man urzeitähnliche Pflanzen</w:t>
                      </w:r>
                      <w:r w:rsidR="00B24F82">
                        <w:rPr>
                          <w:rFonts w:cstheme="minorHAnsi"/>
                          <w:bCs/>
                          <w:color w:val="1F3864" w:themeColor="accent5" w:themeShade="80"/>
                          <w:sz w:val="24"/>
                          <w:szCs w:val="24"/>
                        </w:rPr>
                        <w:t xml:space="preserve"> </w:t>
                      </w:r>
                      <w:r w:rsidR="00312505">
                        <w:rPr>
                          <w:rFonts w:cstheme="minorHAnsi"/>
                          <w:bCs/>
                          <w:color w:val="1F3864" w:themeColor="accent5" w:themeShade="80"/>
                          <w:sz w:val="24"/>
                          <w:szCs w:val="24"/>
                        </w:rPr>
                        <w:t>züchten</w:t>
                      </w:r>
                      <w:r>
                        <w:rPr>
                          <w:rFonts w:cstheme="minorHAnsi"/>
                          <w:bCs/>
                          <w:color w:val="1F3864" w:themeColor="accent5" w:themeShade="80"/>
                          <w:sz w:val="24"/>
                          <w:szCs w:val="24"/>
                        </w:rPr>
                        <w:t xml:space="preserve"> will, müssen die jeweiligen </w:t>
                      </w:r>
                      <w:r w:rsidR="00312505">
                        <w:rPr>
                          <w:rFonts w:cstheme="minorHAnsi"/>
                          <w:bCs/>
                          <w:color w:val="1F3864" w:themeColor="accent5" w:themeShade="80"/>
                          <w:sz w:val="24"/>
                          <w:szCs w:val="24"/>
                        </w:rPr>
                        <w:t>Samen</w:t>
                      </w:r>
                      <w:r w:rsidR="009500FB">
                        <w:rPr>
                          <w:rFonts w:cstheme="minorHAnsi"/>
                          <w:bCs/>
                          <w:color w:val="1F3864" w:themeColor="accent5" w:themeShade="80"/>
                          <w:sz w:val="24"/>
                          <w:szCs w:val="24"/>
                        </w:rPr>
                        <w:t xml:space="preserve">, von unten her, </w:t>
                      </w:r>
                      <w:r>
                        <w:rPr>
                          <w:rFonts w:cstheme="minorHAnsi"/>
                          <w:bCs/>
                          <w:color w:val="1F3864" w:themeColor="accent5" w:themeShade="80"/>
                          <w:sz w:val="24"/>
                          <w:szCs w:val="24"/>
                        </w:rPr>
                        <w:t>elektromagnetische Wellen von 860</w:t>
                      </w:r>
                      <w:r w:rsidR="007D5604">
                        <w:rPr>
                          <w:rFonts w:cstheme="minorHAnsi"/>
                          <w:bCs/>
                          <w:color w:val="1F3864" w:themeColor="accent5" w:themeShade="80"/>
                          <w:sz w:val="24"/>
                          <w:szCs w:val="24"/>
                        </w:rPr>
                        <w:t xml:space="preserve"> </w:t>
                      </w:r>
                      <w:r>
                        <w:rPr>
                          <w:rFonts w:cstheme="minorHAnsi"/>
                          <w:bCs/>
                          <w:color w:val="1F3864" w:themeColor="accent5" w:themeShade="80"/>
                          <w:sz w:val="24"/>
                          <w:szCs w:val="24"/>
                        </w:rPr>
                        <w:t>µ/m²</w:t>
                      </w:r>
                      <w:r w:rsidR="009500FB">
                        <w:rPr>
                          <w:rFonts w:cstheme="minorHAnsi"/>
                          <w:bCs/>
                          <w:color w:val="1F3864" w:themeColor="accent5" w:themeShade="80"/>
                          <w:sz w:val="24"/>
                          <w:szCs w:val="24"/>
                        </w:rPr>
                        <w:t xml:space="preserve"> mittels einer Sendeantenne</w:t>
                      </w:r>
                      <w:r>
                        <w:rPr>
                          <w:rFonts w:cstheme="minorHAnsi"/>
                          <w:bCs/>
                          <w:color w:val="1F3864" w:themeColor="accent5" w:themeShade="80"/>
                          <w:sz w:val="24"/>
                          <w:szCs w:val="24"/>
                        </w:rPr>
                        <w:t xml:space="preserve"> erhalten. </w:t>
                      </w:r>
                      <w:r w:rsidR="00312505">
                        <w:rPr>
                          <w:rFonts w:cstheme="minorHAnsi"/>
                          <w:bCs/>
                          <w:color w:val="1F3864" w:themeColor="accent5" w:themeShade="80"/>
                          <w:sz w:val="24"/>
                          <w:szCs w:val="24"/>
                        </w:rPr>
                        <w:t xml:space="preserve">Dazu benötigt man ein zusätzliches </w:t>
                      </w:r>
                      <w:r w:rsidR="009B1DAC">
                        <w:rPr>
                          <w:rFonts w:cstheme="minorHAnsi"/>
                          <w:bCs/>
                          <w:color w:val="1F3864" w:themeColor="accent5" w:themeShade="80"/>
                          <w:sz w:val="24"/>
                          <w:szCs w:val="24"/>
                        </w:rPr>
                        <w:t>HF-</w:t>
                      </w:r>
                      <w:r w:rsidR="00312505">
                        <w:rPr>
                          <w:rFonts w:cstheme="minorHAnsi"/>
                          <w:bCs/>
                          <w:color w:val="1F3864" w:themeColor="accent5" w:themeShade="80"/>
                          <w:sz w:val="24"/>
                          <w:szCs w:val="24"/>
                        </w:rPr>
                        <w:t>Equipment.</w:t>
                      </w:r>
                    </w:p>
                    <w:p w14:paraId="0EF467FA" w14:textId="0E4A58F7" w:rsidR="00513599" w:rsidRPr="00B55DF8" w:rsidRDefault="0025274D" w:rsidP="00767F21">
                      <w:pPr>
                        <w:spacing w:line="240" w:lineRule="auto"/>
                        <w:jc w:val="both"/>
                        <w:rPr>
                          <w:bCs/>
                          <w:color w:val="1F3864" w:themeColor="accent5" w:themeShade="80"/>
                          <w:sz w:val="24"/>
                          <w:szCs w:val="24"/>
                        </w:rPr>
                      </w:pPr>
                      <w:r>
                        <w:rPr>
                          <w:bCs/>
                          <w:color w:val="1F3864" w:themeColor="accent5" w:themeShade="80"/>
                          <w:sz w:val="24"/>
                          <w:szCs w:val="24"/>
                        </w:rPr>
                        <w:t xml:space="preserve">8. </w:t>
                      </w:r>
                      <w:r w:rsidR="00AA3C56">
                        <w:rPr>
                          <w:bCs/>
                          <w:color w:val="1F3864" w:themeColor="accent5" w:themeShade="80"/>
                          <w:sz w:val="24"/>
                          <w:szCs w:val="24"/>
                        </w:rPr>
                        <w:t>Stellen Sie KeimMi PRO nicht in die pralle Sonne</w:t>
                      </w:r>
                      <w:r w:rsidR="00F342E1">
                        <w:rPr>
                          <w:bCs/>
                          <w:color w:val="1F3864" w:themeColor="accent5" w:themeShade="80"/>
                          <w:sz w:val="24"/>
                          <w:szCs w:val="24"/>
                        </w:rPr>
                        <w:t>!</w:t>
                      </w:r>
                      <w:r w:rsidR="001449DC">
                        <w:rPr>
                          <w:bCs/>
                          <w:color w:val="1F3864" w:themeColor="accent5" w:themeShade="80"/>
                          <w:sz w:val="24"/>
                          <w:szCs w:val="24"/>
                        </w:rPr>
                        <w:t xml:space="preserve"> </w:t>
                      </w:r>
                      <w:r w:rsidR="00B34C7E" w:rsidRPr="00B55DF8">
                        <w:rPr>
                          <w:bCs/>
                          <w:color w:val="1F3864" w:themeColor="accent5" w:themeShade="80"/>
                          <w:sz w:val="24"/>
                          <w:szCs w:val="24"/>
                        </w:rPr>
                        <w:t>Das</w:t>
                      </w:r>
                      <w:r w:rsidR="0070790F" w:rsidRPr="00B55DF8">
                        <w:rPr>
                          <w:bCs/>
                          <w:color w:val="1F3864" w:themeColor="accent5" w:themeShade="80"/>
                          <w:sz w:val="24"/>
                          <w:szCs w:val="24"/>
                        </w:rPr>
                        <w:t xml:space="preserve"> gesäuberte KeimMi PRO kann mehrfach verwendet werden.    </w:t>
                      </w:r>
                    </w:p>
                    <w:p w14:paraId="569DE785" w14:textId="37A367CB" w:rsidR="0070790F" w:rsidRDefault="0070790F"/>
                  </w:txbxContent>
                </v:textbox>
                <w10:wrap type="square" anchorx="margin"/>
              </v:shape>
            </w:pict>
          </mc:Fallback>
        </mc:AlternateContent>
      </w:r>
      <w:r w:rsidR="0008682E">
        <w:rPr>
          <w:noProof/>
        </w:rPr>
        <w:drawing>
          <wp:inline distT="0" distB="0" distL="0" distR="0" wp14:anchorId="35ADD8A0" wp14:editId="63C8AE4F">
            <wp:extent cx="1788226" cy="1160854"/>
            <wp:effectExtent l="76200" t="76200" r="78740" b="77470"/>
            <wp:docPr id="169959169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839413" cy="1194083"/>
                    </a:xfrm>
                    <a:prstGeom prst="rect">
                      <a:avLst/>
                    </a:prstGeom>
                    <a:noFill/>
                    <a:ln>
                      <a:noFill/>
                    </a:ln>
                    <a:effectLst>
                      <a:glow rad="63500">
                        <a:schemeClr val="accent1">
                          <a:lumMod val="60000"/>
                          <a:lumOff val="40000"/>
                        </a:schemeClr>
                      </a:glow>
                    </a:effectLst>
                  </pic:spPr>
                </pic:pic>
              </a:graphicData>
            </a:graphic>
          </wp:inline>
        </w:drawing>
      </w:r>
    </w:p>
    <w:p w14:paraId="1D343B2A" w14:textId="1DCBBE8D" w:rsidR="00BC1495" w:rsidRDefault="004005A7" w:rsidP="005B29FB">
      <w:pPr>
        <w:pStyle w:val="Formatvorlage1"/>
        <w:rPr>
          <w:sz w:val="18"/>
          <w:szCs w:val="18"/>
        </w:rPr>
      </w:pPr>
      <w:r w:rsidRPr="00901AF4">
        <w:rPr>
          <w:b w:val="0"/>
          <w:noProof/>
          <w:color w:val="auto"/>
          <w:kern w:val="2"/>
          <w:sz w:val="14"/>
          <w:szCs w:val="14"/>
          <w:lang w:eastAsia="de-AT"/>
          <w14:ligatures w14:val="standardContextual"/>
        </w:rPr>
        <w:lastRenderedPageBreak/>
        <mc:AlternateContent>
          <mc:Choice Requires="wps">
            <w:drawing>
              <wp:anchor distT="45720" distB="45720" distL="114300" distR="114300" simplePos="0" relativeHeight="251677696" behindDoc="0" locked="0" layoutInCell="1" allowOverlap="1" wp14:anchorId="7754E92A" wp14:editId="26A9CF8D">
                <wp:simplePos x="0" y="0"/>
                <wp:positionH relativeFrom="margin">
                  <wp:align>left</wp:align>
                </wp:positionH>
                <wp:positionV relativeFrom="paragraph">
                  <wp:posOffset>4285615</wp:posOffset>
                </wp:positionV>
                <wp:extent cx="6649720" cy="5343525"/>
                <wp:effectExtent l="0" t="0" r="17780" b="2857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5343525"/>
                        </a:xfrm>
                        <a:prstGeom prst="rect">
                          <a:avLst/>
                        </a:prstGeom>
                        <a:solidFill>
                          <a:srgbClr val="FFFFFF"/>
                        </a:solidFill>
                        <a:ln w="9525">
                          <a:solidFill>
                            <a:srgbClr val="000000"/>
                          </a:solidFill>
                          <a:miter lim="800000"/>
                          <a:headEnd/>
                          <a:tailEnd/>
                        </a:ln>
                      </wps:spPr>
                      <wps:txbx>
                        <w:txbxContent>
                          <w:p w14:paraId="55EBB839" w14:textId="3DF4246E" w:rsidR="00901AF4" w:rsidRPr="00DB6EED" w:rsidRDefault="00901AF4" w:rsidP="00901AF4">
                            <w:pPr>
                              <w:pStyle w:val="Formatvorlage1"/>
                              <w:rPr>
                                <w:color w:val="1F3864" w:themeColor="accent5" w:themeShade="80"/>
                              </w:rPr>
                            </w:pPr>
                            <w:r w:rsidRPr="00DD3392">
                              <w:rPr>
                                <w:color w:val="1F3864" w:themeColor="accent5" w:themeShade="80"/>
                                <w:sz w:val="24"/>
                                <w:szCs w:val="24"/>
                              </w:rPr>
                              <w:t xml:space="preserve">KeimMi PRO Daten und Funktionen                                                                                                                                                                                                                                                                                        </w:t>
                            </w:r>
                            <w:r w:rsidRPr="00DB6EED">
                              <w:rPr>
                                <w:color w:val="1F3864" w:themeColor="accent5" w:themeShade="80"/>
                              </w:rPr>
                              <w:t xml:space="preserve">„Kosmisches Weißes Rauschen“ (KWR) besteht aus einem Hertz-Wellen-Gemisch, kommt aus dem Weltall und trifft die Erde überall mit einer Intensität von 3 </w:t>
                            </w:r>
                            <w:r w:rsidRPr="00DB6EED">
                              <w:rPr>
                                <w:rFonts w:cstheme="minorHAnsi"/>
                                <w:color w:val="1F3864" w:themeColor="accent5" w:themeShade="80"/>
                              </w:rPr>
                              <w:t xml:space="preserve">µW/m². </w:t>
                            </w:r>
                            <w:r w:rsidR="000C65B1" w:rsidRPr="00DB6EED">
                              <w:rPr>
                                <w:color w:val="1F3864" w:themeColor="accent5" w:themeShade="80"/>
                              </w:rPr>
                              <w:t>KeimMi PRO fungiert als KWR-Frequenz-Filter</w:t>
                            </w:r>
                            <w:r w:rsidR="00DD3392" w:rsidRPr="00DB6EED">
                              <w:rPr>
                                <w:color w:val="1F3864" w:themeColor="accent5" w:themeShade="80"/>
                              </w:rPr>
                              <w:t xml:space="preserve"> und spaltet das KWR auf.</w:t>
                            </w:r>
                            <w:r w:rsidR="000C65B1" w:rsidRPr="00DB6EED">
                              <w:rPr>
                                <w:color w:val="1F3864" w:themeColor="accent5" w:themeShade="80"/>
                              </w:rPr>
                              <w:t xml:space="preserve"> </w:t>
                            </w:r>
                            <w:r w:rsidR="00DD3392" w:rsidRPr="00DB6EED">
                              <w:rPr>
                                <w:color w:val="1F3864" w:themeColor="accent5" w:themeShade="80"/>
                              </w:rPr>
                              <w:t>I</w:t>
                            </w:r>
                            <w:r w:rsidRPr="00DB6EED">
                              <w:rPr>
                                <w:color w:val="1F3864" w:themeColor="accent5" w:themeShade="80"/>
                              </w:rPr>
                              <w:t>n jede</w:t>
                            </w:r>
                            <w:r w:rsidR="000C65B1" w:rsidRPr="00DB6EED">
                              <w:rPr>
                                <w:color w:val="1F3864" w:themeColor="accent5" w:themeShade="80"/>
                              </w:rPr>
                              <w:t>m</w:t>
                            </w:r>
                            <w:r w:rsidR="00DD3392" w:rsidRPr="00DB6EED">
                              <w:rPr>
                                <w:color w:val="1F3864" w:themeColor="accent5" w:themeShade="80"/>
                              </w:rPr>
                              <w:t xml:space="preserve"> KeimMi PRO</w:t>
                            </w:r>
                            <w:r w:rsidRPr="00DB6EED">
                              <w:rPr>
                                <w:color w:val="1F3864" w:themeColor="accent5" w:themeShade="80"/>
                              </w:rPr>
                              <w:t xml:space="preserve"> </w:t>
                            </w:r>
                            <w:r w:rsidR="00DD3392" w:rsidRPr="00DB6EED">
                              <w:rPr>
                                <w:color w:val="1F3864" w:themeColor="accent5" w:themeShade="80"/>
                              </w:rPr>
                              <w:t xml:space="preserve">Behälter </w:t>
                            </w:r>
                            <w:r w:rsidR="000C65B1" w:rsidRPr="00DB6EED">
                              <w:rPr>
                                <w:color w:val="1F3864" w:themeColor="accent5" w:themeShade="80"/>
                              </w:rPr>
                              <w:t xml:space="preserve">befinden sich natürliche </w:t>
                            </w:r>
                            <w:r w:rsidR="00350AE3">
                              <w:rPr>
                                <w:color w:val="1F3864" w:themeColor="accent5" w:themeShade="80"/>
                              </w:rPr>
                              <w:t>schmalbandige bzw. monof</w:t>
                            </w:r>
                            <w:r w:rsidR="000C65B1" w:rsidRPr="00DB6EED">
                              <w:rPr>
                                <w:color w:val="1F3864" w:themeColor="accent5" w:themeShade="80"/>
                              </w:rPr>
                              <w:t xml:space="preserve">requente GHz-Schwingungen, </w:t>
                            </w:r>
                            <w:r w:rsidRPr="00DB6EED">
                              <w:rPr>
                                <w:color w:val="1F3864" w:themeColor="accent5" w:themeShade="80"/>
                              </w:rPr>
                              <w:t>die für Menschen und Tiere</w:t>
                            </w:r>
                            <w:r w:rsidR="000C65B1" w:rsidRPr="00DB6EED">
                              <w:rPr>
                                <w:color w:val="1F3864" w:themeColor="accent5" w:themeShade="80"/>
                              </w:rPr>
                              <w:t xml:space="preserve">  </w:t>
                            </w:r>
                            <w:r w:rsidRPr="00DB6EED">
                              <w:rPr>
                                <w:color w:val="1F3864" w:themeColor="accent5" w:themeShade="80"/>
                                <w:u w:val="single"/>
                              </w:rPr>
                              <w:t>v ö l l i g   u n s c h ä d l i c h</w:t>
                            </w:r>
                            <w:r w:rsidRPr="00DB6EED">
                              <w:rPr>
                                <w:color w:val="1F3864" w:themeColor="accent5" w:themeShade="80"/>
                              </w:rPr>
                              <w:t xml:space="preserve">  sind.                                                                                                                                                                                                                         KeimMi PRO </w:t>
                            </w:r>
                            <w:r w:rsidR="000C65B1" w:rsidRPr="00DB6EED">
                              <w:rPr>
                                <w:color w:val="1F3864" w:themeColor="accent5" w:themeShade="80"/>
                              </w:rPr>
                              <w:t>Behälter-</w:t>
                            </w:r>
                            <w:r w:rsidR="00DD3392" w:rsidRPr="00DB6EED">
                              <w:rPr>
                                <w:color w:val="1F3864" w:themeColor="accent5" w:themeShade="80"/>
                              </w:rPr>
                              <w:t xml:space="preserve"> bzw. Züchtungs-</w:t>
                            </w:r>
                            <w:r w:rsidR="000C65B1" w:rsidRPr="00DB6EED">
                              <w:rPr>
                                <w:color w:val="1F3864" w:themeColor="accent5" w:themeShade="80"/>
                              </w:rPr>
                              <w:t>Frequenzen</w:t>
                            </w:r>
                            <w:r w:rsidRPr="00DB6EED">
                              <w:rPr>
                                <w:color w:val="1F3864" w:themeColor="accent5" w:themeShade="80"/>
                              </w:rPr>
                              <w:t xml:space="preserve"> liegen bei: 3,2 GHz, 2,4 GHz, 1,9 GHz, 1,6 GHz, 1,3 GHz, 1,2 GHz, 1,0 GHz und 0,9 GHz. </w:t>
                            </w:r>
                          </w:p>
                          <w:p w14:paraId="26CCE928" w14:textId="7C215CC8" w:rsidR="00872A26" w:rsidRDefault="00901AF4" w:rsidP="00901AF4">
                            <w:pPr>
                              <w:pStyle w:val="Formatvorlage1"/>
                              <w:rPr>
                                <w:color w:val="1F3864" w:themeColor="accent5" w:themeShade="80"/>
                              </w:rPr>
                            </w:pPr>
                            <w:r w:rsidRPr="00350AE3">
                              <w:rPr>
                                <w:color w:val="1F3864" w:themeColor="accent5" w:themeShade="80"/>
                              </w:rPr>
                              <w:t xml:space="preserve">KeimMi PRO ermittelt </w:t>
                            </w:r>
                            <w:r w:rsidR="00DD3392" w:rsidRPr="00350AE3">
                              <w:rPr>
                                <w:color w:val="1F3864" w:themeColor="accent5" w:themeShade="80"/>
                              </w:rPr>
                              <w:t>die besten</w:t>
                            </w:r>
                            <w:r w:rsidR="00467968" w:rsidRPr="00350AE3">
                              <w:rPr>
                                <w:color w:val="1F3864" w:themeColor="accent5" w:themeShade="80"/>
                              </w:rPr>
                              <w:t xml:space="preserve"> und gute</w:t>
                            </w:r>
                            <w:r w:rsidR="00DD3392" w:rsidRPr="00350AE3">
                              <w:rPr>
                                <w:color w:val="1F3864" w:themeColor="accent5" w:themeShade="80"/>
                              </w:rPr>
                              <w:t xml:space="preserve"> Samen-</w:t>
                            </w:r>
                            <w:r w:rsidRPr="00350AE3">
                              <w:rPr>
                                <w:color w:val="1F3864" w:themeColor="accent5" w:themeShade="80"/>
                              </w:rPr>
                              <w:t>Keimungsfrequenzen</w:t>
                            </w:r>
                            <w:r w:rsidR="00467968" w:rsidRPr="00350AE3">
                              <w:rPr>
                                <w:color w:val="1F3864" w:themeColor="accent5" w:themeShade="80"/>
                              </w:rPr>
                              <w:t xml:space="preserve"> von Landsamen </w:t>
                            </w:r>
                            <w:r w:rsidRPr="00350AE3">
                              <w:rPr>
                                <w:color w:val="1F3864" w:themeColor="accent5" w:themeShade="80"/>
                              </w:rPr>
                              <w:t xml:space="preserve">                                                                                                                                                KeimMi PRO Konstruktion und Vertrieb: Dr. F. Florian, </w:t>
                            </w:r>
                            <w:r w:rsidR="00DD3392" w:rsidRPr="00350AE3">
                              <w:rPr>
                                <w:color w:val="1F3864" w:themeColor="accent5" w:themeShade="80"/>
                                <w:u w:val="single"/>
                              </w:rPr>
                              <w:t>f</w:t>
                            </w:r>
                            <w:r w:rsidRPr="00350AE3">
                              <w:rPr>
                                <w:color w:val="1F3864" w:themeColor="accent5" w:themeShade="80"/>
                                <w:u w:val="single"/>
                              </w:rPr>
                              <w:t xml:space="preserve">ritz.florian@florian.at                                                                                                                                                          </w:t>
                            </w:r>
                            <w:r w:rsidR="00DB6EED" w:rsidRPr="00350AE3">
                              <w:rPr>
                                <w:color w:val="1F3864" w:themeColor="accent5" w:themeShade="80"/>
                              </w:rPr>
                              <w:t xml:space="preserve">KeimMi PRO - </w:t>
                            </w:r>
                            <w:r w:rsidRPr="00350AE3">
                              <w:rPr>
                                <w:color w:val="1F3864" w:themeColor="accent5" w:themeShade="80"/>
                              </w:rPr>
                              <w:t>Aussaat-Arbeitszeit max. 5 Minuten</w:t>
                            </w:r>
                          </w:p>
                          <w:p w14:paraId="6F4ED17E" w14:textId="094C90EF" w:rsidR="00071325" w:rsidRDefault="00071325" w:rsidP="00901AF4">
                            <w:pPr>
                              <w:pStyle w:val="Formatvorlage1"/>
                              <w:rPr>
                                <w:color w:val="1F3864" w:themeColor="accent5" w:themeShade="80"/>
                              </w:rPr>
                            </w:pPr>
                            <w:r>
                              <w:rPr>
                                <w:color w:val="1F3864" w:themeColor="accent5" w:themeShade="80"/>
                              </w:rPr>
                              <w:t>KeimMi PRO – Bester Aufstellort – Holztisch von IKEA</w:t>
                            </w:r>
                            <w:r>
                              <w:rPr>
                                <w:rFonts w:cstheme="minorHAnsi"/>
                                <w:color w:val="1F3864" w:themeColor="accent5" w:themeShade="80"/>
                              </w:rPr>
                              <w:t>®</w:t>
                            </w:r>
                            <w:r>
                              <w:rPr>
                                <w:color w:val="1F3864" w:themeColor="accent5" w:themeShade="80"/>
                              </w:rPr>
                              <w:t xml:space="preserve"> </w:t>
                            </w:r>
                          </w:p>
                          <w:p w14:paraId="5F178DBA" w14:textId="06431831" w:rsidR="00071325" w:rsidRPr="00350AE3" w:rsidRDefault="00071325" w:rsidP="00901AF4">
                            <w:pPr>
                              <w:pStyle w:val="Formatvorlage1"/>
                              <w:rPr>
                                <w:color w:val="1F3864" w:themeColor="accent5" w:themeShade="80"/>
                              </w:rPr>
                            </w:pPr>
                            <w:r>
                              <w:rPr>
                                <w:color w:val="1F3864" w:themeColor="accent5" w:themeShade="80"/>
                              </w:rPr>
                              <w:t>KeimMi PRO – Bestückung mit Samen der Fa. Kiepenkerl</w:t>
                            </w:r>
                            <w:r>
                              <w:rPr>
                                <w:rFonts w:cstheme="minorHAnsi"/>
                                <w:color w:val="1F3864" w:themeColor="accent5" w:themeShade="80"/>
                              </w:rPr>
                              <w:t>®</w:t>
                            </w:r>
                          </w:p>
                          <w:p w14:paraId="66B8755A" w14:textId="412BA925" w:rsidR="00901AF4" w:rsidRPr="00DB6EED" w:rsidRDefault="00901AF4" w:rsidP="00901AF4">
                            <w:pPr>
                              <w:pStyle w:val="Formatvorlage1"/>
                              <w:jc w:val="both"/>
                              <w:rPr>
                                <w:color w:val="000000" w:themeColor="text1"/>
                              </w:rPr>
                            </w:pPr>
                            <w:r w:rsidRPr="00DB6EED">
                              <w:rPr>
                                <w:color w:val="4472C4" w:themeColor="accent5"/>
                              </w:rPr>
                              <w:t>Packungsinhalt:</w:t>
                            </w:r>
                            <w:r w:rsidRPr="00DB6EED">
                              <w:rPr>
                                <w:color w:val="000000" w:themeColor="text1"/>
                              </w:rPr>
                              <w:t xml:space="preserve"> </w:t>
                            </w:r>
                            <w:r w:rsidRPr="00350AE3">
                              <w:rPr>
                                <w:color w:val="1F3864" w:themeColor="accent5" w:themeShade="80"/>
                              </w:rPr>
                              <w:t>1 KeimMi PRO</w:t>
                            </w:r>
                            <w:r w:rsidR="00872A26" w:rsidRPr="00350AE3">
                              <w:rPr>
                                <w:color w:val="1F3864" w:themeColor="accent5" w:themeShade="80"/>
                              </w:rPr>
                              <w:t>, durchsichtige Kunststoff-Folie mit 8 Samenbehältern</w:t>
                            </w:r>
                            <w:r w:rsidR="00DD3392" w:rsidRPr="00350AE3">
                              <w:rPr>
                                <w:color w:val="1F3864" w:themeColor="accent5" w:themeShade="80"/>
                              </w:rPr>
                              <w:t>.</w:t>
                            </w:r>
                            <w:r w:rsidRPr="00350AE3">
                              <w:rPr>
                                <w:color w:val="1F3864" w:themeColor="accent5" w:themeShade="80"/>
                              </w:rPr>
                              <w:t xml:space="preserve"> </w:t>
                            </w:r>
                          </w:p>
                          <w:p w14:paraId="4D7AF50E" w14:textId="2E125B94" w:rsidR="00901AF4" w:rsidRPr="00DB6EED" w:rsidRDefault="00901AF4" w:rsidP="00901AF4">
                            <w:pPr>
                              <w:pStyle w:val="Formatvorlage1"/>
                              <w:jc w:val="both"/>
                              <w:rPr>
                                <w:color w:val="4472C4" w:themeColor="accent5"/>
                              </w:rPr>
                            </w:pPr>
                            <w:r w:rsidRPr="00DB6EED">
                              <w:rPr>
                                <w:color w:val="4472C4" w:themeColor="accent5"/>
                              </w:rPr>
                              <w:t xml:space="preserve">Benützungshinweise und Haftungsausschluss: </w:t>
                            </w:r>
                            <w:r w:rsidRPr="00350AE3">
                              <w:rPr>
                                <w:color w:val="1F3864" w:themeColor="accent5" w:themeShade="80"/>
                              </w:rPr>
                              <w:t xml:space="preserve">KeimMi PRO ist ein multifunktionelles </w:t>
                            </w:r>
                            <w:r w:rsidR="00467968" w:rsidRPr="00350AE3">
                              <w:rPr>
                                <w:color w:val="1F3864" w:themeColor="accent5" w:themeShade="80"/>
                              </w:rPr>
                              <w:t>Anzucht</w:t>
                            </w:r>
                            <w:r w:rsidRPr="00350AE3">
                              <w:rPr>
                                <w:color w:val="1F3864" w:themeColor="accent5" w:themeShade="80"/>
                              </w:rPr>
                              <w:t>-Set</w:t>
                            </w:r>
                            <w:r w:rsidR="00467968" w:rsidRPr="00350AE3">
                              <w:rPr>
                                <w:color w:val="1F3864" w:themeColor="accent5" w:themeShade="80"/>
                              </w:rPr>
                              <w:t>. F</w:t>
                            </w:r>
                            <w:r w:rsidRPr="00350AE3">
                              <w:rPr>
                                <w:color w:val="1F3864" w:themeColor="accent5" w:themeShade="80"/>
                              </w:rPr>
                              <w:t>ür fremde Studien</w:t>
                            </w:r>
                            <w:r w:rsidR="00467968" w:rsidRPr="00350AE3">
                              <w:rPr>
                                <w:color w:val="1F3864" w:themeColor="accent5" w:themeShade="80"/>
                              </w:rPr>
                              <w:t xml:space="preserve"> kann keine</w:t>
                            </w:r>
                            <w:r w:rsidRPr="00350AE3">
                              <w:rPr>
                                <w:color w:val="1F3864" w:themeColor="accent5" w:themeShade="80"/>
                              </w:rPr>
                              <w:t>, wie immer auch geartete Schäden oder Folgeschäden</w:t>
                            </w:r>
                            <w:r w:rsidR="00467968" w:rsidRPr="00350AE3">
                              <w:rPr>
                                <w:color w:val="1F3864" w:themeColor="accent5" w:themeShade="80"/>
                              </w:rPr>
                              <w:t>,</w:t>
                            </w:r>
                            <w:r w:rsidRPr="00350AE3">
                              <w:rPr>
                                <w:color w:val="1F3864" w:themeColor="accent5" w:themeShade="80"/>
                              </w:rPr>
                              <w:t xml:space="preserve"> </w:t>
                            </w:r>
                            <w:r w:rsidR="00467968" w:rsidRPr="00350AE3">
                              <w:rPr>
                                <w:color w:val="1F3864" w:themeColor="accent5" w:themeShade="80"/>
                              </w:rPr>
                              <w:t>H</w:t>
                            </w:r>
                            <w:r w:rsidRPr="00350AE3">
                              <w:rPr>
                                <w:color w:val="1F3864" w:themeColor="accent5" w:themeShade="80"/>
                              </w:rPr>
                              <w:t xml:space="preserve">aftung übernommen werden. Das Lernset ist primär für Jugendliche und Erwachsene gedacht. Erwachsene können auch Kindern diese weltweit neue, spannende BIO-Züchtungs-Methode erklären. KeimMi PRO kann im Winter indoor (häuslich) und im Frühling, Sommer und Herbst outdoor (unter Dach) an lichtreichen Plätzen verwendet werden. Direkte Sonnenbestrahlung sollte vorwiegend im Sommer unbedingt vermieden werden, damit KeimMi PRO bei allenfalls hohen Sonnentemperaturen keinen Schaden erleidet.                                                                                                                                                                                                                                  </w:t>
                            </w:r>
                          </w:p>
                          <w:p w14:paraId="7766AB4A" w14:textId="2DB70CFF" w:rsidR="00A514A1" w:rsidRPr="00DB6EED" w:rsidRDefault="00901AF4" w:rsidP="00901AF4">
                            <w:pPr>
                              <w:pStyle w:val="Formatvorlage1"/>
                              <w:jc w:val="both"/>
                              <w:rPr>
                                <w:color w:val="000000" w:themeColor="text1"/>
                              </w:rPr>
                            </w:pPr>
                            <w:r w:rsidRPr="00DB6EED">
                              <w:rPr>
                                <w:color w:val="4472C4" w:themeColor="accent5"/>
                              </w:rPr>
                              <w:t>Entsorgung alter Kulturen und Reinigung von KeimMi PRO:</w:t>
                            </w:r>
                            <w:r w:rsidRPr="00DB6EED">
                              <w:rPr>
                                <w:color w:val="000000" w:themeColor="text1"/>
                              </w:rPr>
                              <w:t xml:space="preserve"> </w:t>
                            </w:r>
                            <w:r w:rsidRPr="00350AE3">
                              <w:rPr>
                                <w:color w:val="1F3864" w:themeColor="accent5" w:themeShade="80"/>
                              </w:rPr>
                              <w:t>Eingetrocknete Kulturen können leichter aus allen Behältern entfernt werden. Kalkreste</w:t>
                            </w:r>
                            <w:r w:rsidR="00E5402A">
                              <w:rPr>
                                <w:color w:val="1F3864" w:themeColor="accent5" w:themeShade="80"/>
                              </w:rPr>
                              <w:t xml:space="preserve"> müssen</w:t>
                            </w:r>
                            <w:r w:rsidRPr="00350AE3">
                              <w:rPr>
                                <w:color w:val="1F3864" w:themeColor="accent5" w:themeShade="80"/>
                              </w:rPr>
                              <w:t xml:space="preserve"> mit einem Kalk-Reiniger gesäubert werden. Zur End-Reinigung geben Sie KeimMi PRO in einen wassergefüllten Kübel. Das Schmutzwasser wird abgeseiht und Erdreste über die BIO-Tonne entsorgt. Mehrfach verwendetes, defektes KeimMi PRO kann über die Plastik-Abfall-Tonne entsorgt werden.</w:t>
                            </w:r>
                            <w:r w:rsidR="005541D9" w:rsidRPr="00350AE3">
                              <w:rPr>
                                <w:color w:val="1F3864" w:themeColor="accent5" w:themeShade="80"/>
                              </w:rPr>
                              <w:t xml:space="preserve"> </w:t>
                            </w:r>
                          </w:p>
                          <w:p w14:paraId="0118017E" w14:textId="38C63137" w:rsidR="00901AF4" w:rsidRPr="00350AE3" w:rsidRDefault="005541D9" w:rsidP="00901AF4">
                            <w:pPr>
                              <w:pStyle w:val="Formatvorlage1"/>
                              <w:jc w:val="both"/>
                              <w:rPr>
                                <w:color w:val="1F3864" w:themeColor="accent5" w:themeShade="80"/>
                              </w:rPr>
                            </w:pPr>
                            <w:r w:rsidRPr="00350AE3">
                              <w:rPr>
                                <w:color w:val="1F3864" w:themeColor="accent5" w:themeShade="80"/>
                              </w:rPr>
                              <w:t>Videos</w:t>
                            </w:r>
                            <w:r w:rsidR="00A514A1" w:rsidRPr="00350AE3">
                              <w:rPr>
                                <w:color w:val="1F3864" w:themeColor="accent5" w:themeShade="80"/>
                              </w:rPr>
                              <w:t xml:space="preserve"> https://youtu.be/AB5UlpzU0js und https://youtu.be/0ZyBXMgKHGY</w:t>
                            </w:r>
                            <w:r w:rsidR="00901AF4" w:rsidRPr="00350AE3">
                              <w:rPr>
                                <w:color w:val="1F3864" w:themeColor="accent5" w:themeShade="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E92A" id="_x0000_s1028" type="#_x0000_t202" style="position:absolute;margin-left:0;margin-top:337.45pt;width:523.6pt;height:420.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P7EgIAACcEAAAOAAAAZHJzL2Uyb0RvYy54bWysU9tu2zAMfR+wfxD0vjhJk6wx4hRdugwD&#10;ugvQ7QNkWY6FyaJGKbGzry+luGl2wR6G6UEgReqQPCRXN31r2EGh12ALPhmNOVNWQqXtruBfv2xf&#10;XXPmg7CVMGBVwY/K85v1yxerzuVqCg2YSiEjEOvzzhW8CcHlWeZlo1rhR+CUJWMN2IpAKu6yCkVH&#10;6K3JpuPxIusAK4cglff0ency8nXCr2slw6e69iowU3DKLaQb013GO1uvRL5D4RothzTEP2TRCm0p&#10;6BnqTgTB9qh/g2q1RPBQh5GENoO61lKlGqiayfiXah4a4VSqhcjx7kyT/3+w8uPhwX1GFvo30FMD&#10;UxHe3YP85pmFTSPsTt0iQtcoUVHgSaQs65zPh6+Rap/7CFJ2H6CiJot9gATU19hGVqhORujUgOOZ&#10;dNUHJulxsZgtX0/JJMk2v5pdzafzFEPkT98d+vBOQcuiUHCkriZ4cbj3IaYj8ieXGM2D0dVWG5MU&#10;3JUbg+wgaAK26QzoP7kZy7qCL2Psv0OM0/kTRKsDjbLRbcGvz04ij7y9tVUatCC0OcmUsrEDkZG7&#10;E4uhL3umq4JPY4DIawnVkZhFOE0ubRoJDeAPzjqa2oL773uBijPz3lJ3lpPZLI55UmbzxCteWspL&#10;i7CSoAoeODuJm5BWIzJg4Za6WOvE73MmQ8o0jYn2YXPiuF/qyet5v9ePAAAA//8DAFBLAwQUAAYA&#10;CAAAACEAiyw53OEAAAAKAQAADwAAAGRycy9kb3ducmV2LnhtbEyPwU7DMBBE70j9B2srcUHUaQlJ&#10;m8apEBKI3qAgenXjbRJhr4PtpuHvcU9wm9WsZt6Um9FoNqDznSUB81kCDKm2qqNGwMf70+0SmA+S&#10;lNSWUMAPethUk6tSFsqe6Q2HXWhYDCFfSAFtCH3Bua9bNNLPbI8UvaN1RoZ4uoYrJ88x3Gi+SJKM&#10;G9lRbGhlj48t1l+7kxGwTF+Gvd/evX7W2VGvwk0+PH87Ia6n48MaWMAx/D3DBT+iQxWZDvZEyjMt&#10;IA4JArI8XQG72EmaL4AdorqfZynwquT/J1S/AAAA//8DAFBLAQItABQABgAIAAAAIQC2gziS/gAA&#10;AOEBAAATAAAAAAAAAAAAAAAAAAAAAABbQ29udGVudF9UeXBlc10ueG1sUEsBAi0AFAAGAAgAAAAh&#10;ADj9If/WAAAAlAEAAAsAAAAAAAAAAAAAAAAALwEAAF9yZWxzLy5yZWxzUEsBAi0AFAAGAAgAAAAh&#10;AFDv0/sSAgAAJwQAAA4AAAAAAAAAAAAAAAAALgIAAGRycy9lMm9Eb2MueG1sUEsBAi0AFAAGAAgA&#10;AAAhAIssOdzhAAAACgEAAA8AAAAAAAAAAAAAAAAAbAQAAGRycy9kb3ducmV2LnhtbFBLBQYAAAAA&#10;BAAEAPMAAAB6BQAAAAA=&#10;">
                <v:textbox>
                  <w:txbxContent>
                    <w:p w14:paraId="55EBB839" w14:textId="3DF4246E" w:rsidR="00901AF4" w:rsidRPr="00DB6EED" w:rsidRDefault="00901AF4" w:rsidP="00901AF4">
                      <w:pPr>
                        <w:pStyle w:val="Formatvorlage1"/>
                        <w:rPr>
                          <w:color w:val="1F3864" w:themeColor="accent5" w:themeShade="80"/>
                        </w:rPr>
                      </w:pPr>
                      <w:r w:rsidRPr="00DD3392">
                        <w:rPr>
                          <w:color w:val="1F3864" w:themeColor="accent5" w:themeShade="80"/>
                          <w:sz w:val="24"/>
                          <w:szCs w:val="24"/>
                        </w:rPr>
                        <w:t xml:space="preserve">KeimMi PRO Daten und Funktionen                                                                                                                                                                                                                                                                                        </w:t>
                      </w:r>
                      <w:r w:rsidRPr="00DB6EED">
                        <w:rPr>
                          <w:color w:val="1F3864" w:themeColor="accent5" w:themeShade="80"/>
                        </w:rPr>
                        <w:t xml:space="preserve">„Kosmisches Weißes Rauschen“ (KWR) besteht aus einem Hertz-Wellen-Gemisch, kommt aus dem Weltall und trifft die Erde überall mit einer Intensität von 3 </w:t>
                      </w:r>
                      <w:r w:rsidRPr="00DB6EED">
                        <w:rPr>
                          <w:rFonts w:cstheme="minorHAnsi"/>
                          <w:color w:val="1F3864" w:themeColor="accent5" w:themeShade="80"/>
                        </w:rPr>
                        <w:t xml:space="preserve">µW/m². </w:t>
                      </w:r>
                      <w:r w:rsidR="000C65B1" w:rsidRPr="00DB6EED">
                        <w:rPr>
                          <w:color w:val="1F3864" w:themeColor="accent5" w:themeShade="80"/>
                        </w:rPr>
                        <w:t>KeimMi PRO fungiert als KWR-Frequenz-Filter</w:t>
                      </w:r>
                      <w:r w:rsidR="00DD3392" w:rsidRPr="00DB6EED">
                        <w:rPr>
                          <w:color w:val="1F3864" w:themeColor="accent5" w:themeShade="80"/>
                        </w:rPr>
                        <w:t xml:space="preserve"> und spaltet das KWR auf.</w:t>
                      </w:r>
                      <w:r w:rsidR="000C65B1" w:rsidRPr="00DB6EED">
                        <w:rPr>
                          <w:color w:val="1F3864" w:themeColor="accent5" w:themeShade="80"/>
                        </w:rPr>
                        <w:t xml:space="preserve"> </w:t>
                      </w:r>
                      <w:r w:rsidR="00DD3392" w:rsidRPr="00DB6EED">
                        <w:rPr>
                          <w:color w:val="1F3864" w:themeColor="accent5" w:themeShade="80"/>
                        </w:rPr>
                        <w:t>I</w:t>
                      </w:r>
                      <w:r w:rsidRPr="00DB6EED">
                        <w:rPr>
                          <w:color w:val="1F3864" w:themeColor="accent5" w:themeShade="80"/>
                        </w:rPr>
                        <w:t>n jede</w:t>
                      </w:r>
                      <w:r w:rsidR="000C65B1" w:rsidRPr="00DB6EED">
                        <w:rPr>
                          <w:color w:val="1F3864" w:themeColor="accent5" w:themeShade="80"/>
                        </w:rPr>
                        <w:t>m</w:t>
                      </w:r>
                      <w:r w:rsidR="00DD3392" w:rsidRPr="00DB6EED">
                        <w:rPr>
                          <w:color w:val="1F3864" w:themeColor="accent5" w:themeShade="80"/>
                        </w:rPr>
                        <w:t xml:space="preserve"> KeimMi PRO</w:t>
                      </w:r>
                      <w:r w:rsidRPr="00DB6EED">
                        <w:rPr>
                          <w:color w:val="1F3864" w:themeColor="accent5" w:themeShade="80"/>
                        </w:rPr>
                        <w:t xml:space="preserve"> </w:t>
                      </w:r>
                      <w:r w:rsidR="00DD3392" w:rsidRPr="00DB6EED">
                        <w:rPr>
                          <w:color w:val="1F3864" w:themeColor="accent5" w:themeShade="80"/>
                        </w:rPr>
                        <w:t xml:space="preserve">Behälter </w:t>
                      </w:r>
                      <w:r w:rsidR="000C65B1" w:rsidRPr="00DB6EED">
                        <w:rPr>
                          <w:color w:val="1F3864" w:themeColor="accent5" w:themeShade="80"/>
                        </w:rPr>
                        <w:t xml:space="preserve">befinden sich natürliche </w:t>
                      </w:r>
                      <w:r w:rsidR="00350AE3">
                        <w:rPr>
                          <w:color w:val="1F3864" w:themeColor="accent5" w:themeShade="80"/>
                        </w:rPr>
                        <w:t>schmalbandige bzw. monof</w:t>
                      </w:r>
                      <w:r w:rsidR="000C65B1" w:rsidRPr="00DB6EED">
                        <w:rPr>
                          <w:color w:val="1F3864" w:themeColor="accent5" w:themeShade="80"/>
                        </w:rPr>
                        <w:t xml:space="preserve">requente GHz-Schwingungen, </w:t>
                      </w:r>
                      <w:r w:rsidRPr="00DB6EED">
                        <w:rPr>
                          <w:color w:val="1F3864" w:themeColor="accent5" w:themeShade="80"/>
                        </w:rPr>
                        <w:t>die für Menschen und Tiere</w:t>
                      </w:r>
                      <w:r w:rsidR="000C65B1" w:rsidRPr="00DB6EED">
                        <w:rPr>
                          <w:color w:val="1F3864" w:themeColor="accent5" w:themeShade="80"/>
                        </w:rPr>
                        <w:t xml:space="preserve">  </w:t>
                      </w:r>
                      <w:r w:rsidRPr="00DB6EED">
                        <w:rPr>
                          <w:color w:val="1F3864" w:themeColor="accent5" w:themeShade="80"/>
                          <w:u w:val="single"/>
                        </w:rPr>
                        <w:t>v ö l l i g   u n s c h ä d l i c h</w:t>
                      </w:r>
                      <w:r w:rsidRPr="00DB6EED">
                        <w:rPr>
                          <w:color w:val="1F3864" w:themeColor="accent5" w:themeShade="80"/>
                        </w:rPr>
                        <w:t xml:space="preserve">  sind.                                                                                                                                                                                                                         KeimMi PRO </w:t>
                      </w:r>
                      <w:r w:rsidR="000C65B1" w:rsidRPr="00DB6EED">
                        <w:rPr>
                          <w:color w:val="1F3864" w:themeColor="accent5" w:themeShade="80"/>
                        </w:rPr>
                        <w:t>Behälter-</w:t>
                      </w:r>
                      <w:r w:rsidR="00DD3392" w:rsidRPr="00DB6EED">
                        <w:rPr>
                          <w:color w:val="1F3864" w:themeColor="accent5" w:themeShade="80"/>
                        </w:rPr>
                        <w:t xml:space="preserve"> bzw. Züchtungs-</w:t>
                      </w:r>
                      <w:r w:rsidR="000C65B1" w:rsidRPr="00DB6EED">
                        <w:rPr>
                          <w:color w:val="1F3864" w:themeColor="accent5" w:themeShade="80"/>
                        </w:rPr>
                        <w:t>Frequenzen</w:t>
                      </w:r>
                      <w:r w:rsidRPr="00DB6EED">
                        <w:rPr>
                          <w:color w:val="1F3864" w:themeColor="accent5" w:themeShade="80"/>
                        </w:rPr>
                        <w:t xml:space="preserve"> liegen bei: 3,2 GHz, 2,4 GHz, 1,9 GHz, 1,6 GHz, 1,3 GHz, 1,2 GHz, 1,0 GHz und 0,9 GHz. </w:t>
                      </w:r>
                    </w:p>
                    <w:p w14:paraId="26CCE928" w14:textId="7C215CC8" w:rsidR="00872A26" w:rsidRDefault="00901AF4" w:rsidP="00901AF4">
                      <w:pPr>
                        <w:pStyle w:val="Formatvorlage1"/>
                        <w:rPr>
                          <w:color w:val="1F3864" w:themeColor="accent5" w:themeShade="80"/>
                        </w:rPr>
                      </w:pPr>
                      <w:r w:rsidRPr="00350AE3">
                        <w:rPr>
                          <w:color w:val="1F3864" w:themeColor="accent5" w:themeShade="80"/>
                        </w:rPr>
                        <w:t xml:space="preserve">KeimMi PRO ermittelt </w:t>
                      </w:r>
                      <w:r w:rsidR="00DD3392" w:rsidRPr="00350AE3">
                        <w:rPr>
                          <w:color w:val="1F3864" w:themeColor="accent5" w:themeShade="80"/>
                        </w:rPr>
                        <w:t>die besten</w:t>
                      </w:r>
                      <w:r w:rsidR="00467968" w:rsidRPr="00350AE3">
                        <w:rPr>
                          <w:color w:val="1F3864" w:themeColor="accent5" w:themeShade="80"/>
                        </w:rPr>
                        <w:t xml:space="preserve"> und gute</w:t>
                      </w:r>
                      <w:r w:rsidR="00DD3392" w:rsidRPr="00350AE3">
                        <w:rPr>
                          <w:color w:val="1F3864" w:themeColor="accent5" w:themeShade="80"/>
                        </w:rPr>
                        <w:t xml:space="preserve"> Samen-</w:t>
                      </w:r>
                      <w:r w:rsidRPr="00350AE3">
                        <w:rPr>
                          <w:color w:val="1F3864" w:themeColor="accent5" w:themeShade="80"/>
                        </w:rPr>
                        <w:t>Keimungsfrequenzen</w:t>
                      </w:r>
                      <w:r w:rsidR="00467968" w:rsidRPr="00350AE3">
                        <w:rPr>
                          <w:color w:val="1F3864" w:themeColor="accent5" w:themeShade="80"/>
                        </w:rPr>
                        <w:t xml:space="preserve"> von Landsamen </w:t>
                      </w:r>
                      <w:r w:rsidRPr="00350AE3">
                        <w:rPr>
                          <w:color w:val="1F3864" w:themeColor="accent5" w:themeShade="80"/>
                        </w:rPr>
                        <w:t xml:space="preserve">                                                                                                                                                KeimMi PRO Konstruktion und Vertrieb: Dr. F. Florian, </w:t>
                      </w:r>
                      <w:r w:rsidR="00DD3392" w:rsidRPr="00350AE3">
                        <w:rPr>
                          <w:color w:val="1F3864" w:themeColor="accent5" w:themeShade="80"/>
                          <w:u w:val="single"/>
                        </w:rPr>
                        <w:t>f</w:t>
                      </w:r>
                      <w:r w:rsidRPr="00350AE3">
                        <w:rPr>
                          <w:color w:val="1F3864" w:themeColor="accent5" w:themeShade="80"/>
                          <w:u w:val="single"/>
                        </w:rPr>
                        <w:t xml:space="preserve">ritz.florian@florian.at                                                                                                                                                          </w:t>
                      </w:r>
                      <w:r w:rsidR="00DB6EED" w:rsidRPr="00350AE3">
                        <w:rPr>
                          <w:color w:val="1F3864" w:themeColor="accent5" w:themeShade="80"/>
                        </w:rPr>
                        <w:t xml:space="preserve">KeimMi PRO - </w:t>
                      </w:r>
                      <w:r w:rsidRPr="00350AE3">
                        <w:rPr>
                          <w:color w:val="1F3864" w:themeColor="accent5" w:themeShade="80"/>
                        </w:rPr>
                        <w:t>Aussaat-Arbeitszeit max. 5 Minuten</w:t>
                      </w:r>
                    </w:p>
                    <w:p w14:paraId="6F4ED17E" w14:textId="094C90EF" w:rsidR="00071325" w:rsidRDefault="00071325" w:rsidP="00901AF4">
                      <w:pPr>
                        <w:pStyle w:val="Formatvorlage1"/>
                        <w:rPr>
                          <w:color w:val="1F3864" w:themeColor="accent5" w:themeShade="80"/>
                        </w:rPr>
                      </w:pPr>
                      <w:r>
                        <w:rPr>
                          <w:color w:val="1F3864" w:themeColor="accent5" w:themeShade="80"/>
                        </w:rPr>
                        <w:t>KeimMi PRO – Bester Aufstellort – Holztisch von IKEA</w:t>
                      </w:r>
                      <w:r>
                        <w:rPr>
                          <w:rFonts w:cstheme="minorHAnsi"/>
                          <w:color w:val="1F3864" w:themeColor="accent5" w:themeShade="80"/>
                        </w:rPr>
                        <w:t>®</w:t>
                      </w:r>
                      <w:r>
                        <w:rPr>
                          <w:color w:val="1F3864" w:themeColor="accent5" w:themeShade="80"/>
                        </w:rPr>
                        <w:t xml:space="preserve"> </w:t>
                      </w:r>
                    </w:p>
                    <w:p w14:paraId="5F178DBA" w14:textId="06431831" w:rsidR="00071325" w:rsidRPr="00350AE3" w:rsidRDefault="00071325" w:rsidP="00901AF4">
                      <w:pPr>
                        <w:pStyle w:val="Formatvorlage1"/>
                        <w:rPr>
                          <w:color w:val="1F3864" w:themeColor="accent5" w:themeShade="80"/>
                        </w:rPr>
                      </w:pPr>
                      <w:r>
                        <w:rPr>
                          <w:color w:val="1F3864" w:themeColor="accent5" w:themeShade="80"/>
                        </w:rPr>
                        <w:t>KeimMi PRO – Bestückung mit Samen der Fa. Kiepenkerl</w:t>
                      </w:r>
                      <w:r>
                        <w:rPr>
                          <w:rFonts w:cstheme="minorHAnsi"/>
                          <w:color w:val="1F3864" w:themeColor="accent5" w:themeShade="80"/>
                        </w:rPr>
                        <w:t>®</w:t>
                      </w:r>
                    </w:p>
                    <w:p w14:paraId="66B8755A" w14:textId="412BA925" w:rsidR="00901AF4" w:rsidRPr="00DB6EED" w:rsidRDefault="00901AF4" w:rsidP="00901AF4">
                      <w:pPr>
                        <w:pStyle w:val="Formatvorlage1"/>
                        <w:jc w:val="both"/>
                        <w:rPr>
                          <w:color w:val="000000" w:themeColor="text1"/>
                        </w:rPr>
                      </w:pPr>
                      <w:r w:rsidRPr="00DB6EED">
                        <w:rPr>
                          <w:color w:val="4472C4" w:themeColor="accent5"/>
                        </w:rPr>
                        <w:t>Packungsinhalt:</w:t>
                      </w:r>
                      <w:r w:rsidRPr="00DB6EED">
                        <w:rPr>
                          <w:color w:val="000000" w:themeColor="text1"/>
                        </w:rPr>
                        <w:t xml:space="preserve"> </w:t>
                      </w:r>
                      <w:r w:rsidRPr="00350AE3">
                        <w:rPr>
                          <w:color w:val="1F3864" w:themeColor="accent5" w:themeShade="80"/>
                        </w:rPr>
                        <w:t>1 KeimMi PRO</w:t>
                      </w:r>
                      <w:r w:rsidR="00872A26" w:rsidRPr="00350AE3">
                        <w:rPr>
                          <w:color w:val="1F3864" w:themeColor="accent5" w:themeShade="80"/>
                        </w:rPr>
                        <w:t>, durchsichtige Kunststoff-Folie mit 8 Samenbehältern</w:t>
                      </w:r>
                      <w:r w:rsidR="00DD3392" w:rsidRPr="00350AE3">
                        <w:rPr>
                          <w:color w:val="1F3864" w:themeColor="accent5" w:themeShade="80"/>
                        </w:rPr>
                        <w:t>.</w:t>
                      </w:r>
                      <w:r w:rsidRPr="00350AE3">
                        <w:rPr>
                          <w:color w:val="1F3864" w:themeColor="accent5" w:themeShade="80"/>
                        </w:rPr>
                        <w:t xml:space="preserve"> </w:t>
                      </w:r>
                    </w:p>
                    <w:p w14:paraId="4D7AF50E" w14:textId="2E125B94" w:rsidR="00901AF4" w:rsidRPr="00DB6EED" w:rsidRDefault="00901AF4" w:rsidP="00901AF4">
                      <w:pPr>
                        <w:pStyle w:val="Formatvorlage1"/>
                        <w:jc w:val="both"/>
                        <w:rPr>
                          <w:color w:val="4472C4" w:themeColor="accent5"/>
                        </w:rPr>
                      </w:pPr>
                      <w:r w:rsidRPr="00DB6EED">
                        <w:rPr>
                          <w:color w:val="4472C4" w:themeColor="accent5"/>
                        </w:rPr>
                        <w:t xml:space="preserve">Benützungshinweise und Haftungsausschluss: </w:t>
                      </w:r>
                      <w:r w:rsidRPr="00350AE3">
                        <w:rPr>
                          <w:color w:val="1F3864" w:themeColor="accent5" w:themeShade="80"/>
                        </w:rPr>
                        <w:t xml:space="preserve">KeimMi PRO ist ein multifunktionelles </w:t>
                      </w:r>
                      <w:r w:rsidR="00467968" w:rsidRPr="00350AE3">
                        <w:rPr>
                          <w:color w:val="1F3864" w:themeColor="accent5" w:themeShade="80"/>
                        </w:rPr>
                        <w:t>Anzucht</w:t>
                      </w:r>
                      <w:r w:rsidRPr="00350AE3">
                        <w:rPr>
                          <w:color w:val="1F3864" w:themeColor="accent5" w:themeShade="80"/>
                        </w:rPr>
                        <w:t>-Set</w:t>
                      </w:r>
                      <w:r w:rsidR="00467968" w:rsidRPr="00350AE3">
                        <w:rPr>
                          <w:color w:val="1F3864" w:themeColor="accent5" w:themeShade="80"/>
                        </w:rPr>
                        <w:t>. F</w:t>
                      </w:r>
                      <w:r w:rsidRPr="00350AE3">
                        <w:rPr>
                          <w:color w:val="1F3864" w:themeColor="accent5" w:themeShade="80"/>
                        </w:rPr>
                        <w:t>ür fremde Studien</w:t>
                      </w:r>
                      <w:r w:rsidR="00467968" w:rsidRPr="00350AE3">
                        <w:rPr>
                          <w:color w:val="1F3864" w:themeColor="accent5" w:themeShade="80"/>
                        </w:rPr>
                        <w:t xml:space="preserve"> kann keine</w:t>
                      </w:r>
                      <w:r w:rsidRPr="00350AE3">
                        <w:rPr>
                          <w:color w:val="1F3864" w:themeColor="accent5" w:themeShade="80"/>
                        </w:rPr>
                        <w:t>, wie immer auch geartete Schäden oder Folgeschäden</w:t>
                      </w:r>
                      <w:r w:rsidR="00467968" w:rsidRPr="00350AE3">
                        <w:rPr>
                          <w:color w:val="1F3864" w:themeColor="accent5" w:themeShade="80"/>
                        </w:rPr>
                        <w:t>,</w:t>
                      </w:r>
                      <w:r w:rsidRPr="00350AE3">
                        <w:rPr>
                          <w:color w:val="1F3864" w:themeColor="accent5" w:themeShade="80"/>
                        </w:rPr>
                        <w:t xml:space="preserve"> </w:t>
                      </w:r>
                      <w:r w:rsidR="00467968" w:rsidRPr="00350AE3">
                        <w:rPr>
                          <w:color w:val="1F3864" w:themeColor="accent5" w:themeShade="80"/>
                        </w:rPr>
                        <w:t>H</w:t>
                      </w:r>
                      <w:r w:rsidRPr="00350AE3">
                        <w:rPr>
                          <w:color w:val="1F3864" w:themeColor="accent5" w:themeShade="80"/>
                        </w:rPr>
                        <w:t xml:space="preserve">aftung übernommen werden. Das Lernset ist primär für Jugendliche und Erwachsene gedacht. Erwachsene können auch Kindern diese weltweit neue, spannende BIO-Züchtungs-Methode erklären. KeimMi PRO kann im Winter indoor (häuslich) und im Frühling, Sommer und Herbst outdoor (unter Dach) an lichtreichen Plätzen verwendet werden. Direkte Sonnenbestrahlung sollte vorwiegend im Sommer unbedingt vermieden werden, damit KeimMi PRO bei allenfalls hohen Sonnentemperaturen keinen Schaden erleidet.                                                                                                                                                                                                                                  </w:t>
                      </w:r>
                    </w:p>
                    <w:p w14:paraId="7766AB4A" w14:textId="2DB70CFF" w:rsidR="00A514A1" w:rsidRPr="00DB6EED" w:rsidRDefault="00901AF4" w:rsidP="00901AF4">
                      <w:pPr>
                        <w:pStyle w:val="Formatvorlage1"/>
                        <w:jc w:val="both"/>
                        <w:rPr>
                          <w:color w:val="000000" w:themeColor="text1"/>
                        </w:rPr>
                      </w:pPr>
                      <w:r w:rsidRPr="00DB6EED">
                        <w:rPr>
                          <w:color w:val="4472C4" w:themeColor="accent5"/>
                        </w:rPr>
                        <w:t>Entsorgung alter Kulturen und Reinigung von KeimMi PRO:</w:t>
                      </w:r>
                      <w:r w:rsidRPr="00DB6EED">
                        <w:rPr>
                          <w:color w:val="000000" w:themeColor="text1"/>
                        </w:rPr>
                        <w:t xml:space="preserve"> </w:t>
                      </w:r>
                      <w:r w:rsidRPr="00350AE3">
                        <w:rPr>
                          <w:color w:val="1F3864" w:themeColor="accent5" w:themeShade="80"/>
                        </w:rPr>
                        <w:t>Eingetrocknete Kulturen können leichter aus allen Behältern entfernt werden. Kalkreste</w:t>
                      </w:r>
                      <w:r w:rsidR="00E5402A">
                        <w:rPr>
                          <w:color w:val="1F3864" w:themeColor="accent5" w:themeShade="80"/>
                        </w:rPr>
                        <w:t xml:space="preserve"> müssen</w:t>
                      </w:r>
                      <w:r w:rsidRPr="00350AE3">
                        <w:rPr>
                          <w:color w:val="1F3864" w:themeColor="accent5" w:themeShade="80"/>
                        </w:rPr>
                        <w:t xml:space="preserve"> mit einem Kalk-Reiniger gesäubert werden. Zur End-Reinigung geben Sie KeimMi PRO in einen wassergefüllten Kübel. Das Schmutzwasser wird abgeseiht und Erdreste über die BIO-Tonne entsorgt. Mehrfach verwendetes, defektes KeimMi PRO kann über die Plastik-Abfall-Tonne entsorgt werden.</w:t>
                      </w:r>
                      <w:r w:rsidR="005541D9" w:rsidRPr="00350AE3">
                        <w:rPr>
                          <w:color w:val="1F3864" w:themeColor="accent5" w:themeShade="80"/>
                        </w:rPr>
                        <w:t xml:space="preserve"> </w:t>
                      </w:r>
                    </w:p>
                    <w:p w14:paraId="0118017E" w14:textId="38C63137" w:rsidR="00901AF4" w:rsidRPr="00350AE3" w:rsidRDefault="005541D9" w:rsidP="00901AF4">
                      <w:pPr>
                        <w:pStyle w:val="Formatvorlage1"/>
                        <w:jc w:val="both"/>
                        <w:rPr>
                          <w:color w:val="1F3864" w:themeColor="accent5" w:themeShade="80"/>
                        </w:rPr>
                      </w:pPr>
                      <w:r w:rsidRPr="00350AE3">
                        <w:rPr>
                          <w:color w:val="1F3864" w:themeColor="accent5" w:themeShade="80"/>
                        </w:rPr>
                        <w:t>Videos</w:t>
                      </w:r>
                      <w:r w:rsidR="00A514A1" w:rsidRPr="00350AE3">
                        <w:rPr>
                          <w:color w:val="1F3864" w:themeColor="accent5" w:themeShade="80"/>
                        </w:rPr>
                        <w:t xml:space="preserve"> https://youtu.be/AB5UlpzU0js und https://youtu.be/0ZyBXMgKHGY</w:t>
                      </w:r>
                      <w:r w:rsidR="00901AF4" w:rsidRPr="00350AE3">
                        <w:rPr>
                          <w:color w:val="1F3864" w:themeColor="accent5" w:themeShade="80"/>
                        </w:rPr>
                        <w:t xml:space="preserve"> </w:t>
                      </w:r>
                    </w:p>
                  </w:txbxContent>
                </v:textbox>
                <w10:wrap type="square" anchorx="margin"/>
              </v:shape>
            </w:pict>
          </mc:Fallback>
        </mc:AlternateContent>
      </w:r>
      <w:r w:rsidR="00071325">
        <w:rPr>
          <w:b w:val="0"/>
          <w:noProof/>
          <w:sz w:val="14"/>
          <w:szCs w:val="14"/>
          <w:lang w:eastAsia="de-AT"/>
        </w:rPr>
        <mc:AlternateContent>
          <mc:Choice Requires="wps">
            <w:drawing>
              <wp:anchor distT="0" distB="0" distL="114300" distR="114300" simplePos="0" relativeHeight="251675648" behindDoc="0" locked="0" layoutInCell="1" allowOverlap="1" wp14:anchorId="15BC6FE9" wp14:editId="6B2662C1">
                <wp:simplePos x="0" y="0"/>
                <wp:positionH relativeFrom="column">
                  <wp:posOffset>2447925</wp:posOffset>
                </wp:positionH>
                <wp:positionV relativeFrom="paragraph">
                  <wp:posOffset>2752725</wp:posOffset>
                </wp:positionV>
                <wp:extent cx="3983990" cy="1181100"/>
                <wp:effectExtent l="0" t="0" r="16510" b="19050"/>
                <wp:wrapNone/>
                <wp:docPr id="1586521820" name="Textfeld 9"/>
                <wp:cNvGraphicFramePr/>
                <a:graphic xmlns:a="http://schemas.openxmlformats.org/drawingml/2006/main">
                  <a:graphicData uri="http://schemas.microsoft.com/office/word/2010/wordprocessingShape">
                    <wps:wsp>
                      <wps:cNvSpPr txBox="1"/>
                      <wps:spPr>
                        <a:xfrm>
                          <a:off x="0" y="0"/>
                          <a:ext cx="3983990" cy="1181100"/>
                        </a:xfrm>
                        <a:prstGeom prst="rect">
                          <a:avLst/>
                        </a:prstGeom>
                        <a:solidFill>
                          <a:schemeClr val="lt1"/>
                        </a:solidFill>
                        <a:ln w="6350">
                          <a:solidFill>
                            <a:prstClr val="black"/>
                          </a:solidFill>
                        </a:ln>
                      </wps:spPr>
                      <wps:txbx>
                        <w:txbxContent>
                          <w:p w14:paraId="0C228AA9" w14:textId="695A9028" w:rsidR="00C43C58" w:rsidRPr="00AC7710" w:rsidRDefault="00AC7710" w:rsidP="00AC7710">
                            <w:pPr>
                              <w:jc w:val="both"/>
                              <w:rPr>
                                <w:bCs/>
                                <w:sz w:val="20"/>
                                <w:szCs w:val="20"/>
                              </w:rPr>
                            </w:pPr>
                            <w:r>
                              <w:rPr>
                                <w:bCs/>
                                <w:color w:val="1F3864" w:themeColor="accent5" w:themeShade="80"/>
                                <w:sz w:val="24"/>
                                <w:szCs w:val="24"/>
                              </w:rPr>
                              <w:t>Buch „Pf</w:t>
                            </w:r>
                            <w:r w:rsidR="00991427" w:rsidRPr="00AC7710">
                              <w:rPr>
                                <w:bCs/>
                                <w:color w:val="1F3864" w:themeColor="accent5" w:themeShade="80"/>
                                <w:sz w:val="24"/>
                                <w:szCs w:val="24"/>
                              </w:rPr>
                              <w:t>lanzencode entschlüsselt“, Fritz Florian, ISBN 978-3-906571-44-7</w:t>
                            </w:r>
                            <w:r>
                              <w:rPr>
                                <w:bCs/>
                                <w:color w:val="1F3864" w:themeColor="accent5" w:themeShade="80"/>
                                <w:sz w:val="24"/>
                                <w:szCs w:val="24"/>
                              </w:rPr>
                              <w:t xml:space="preserve">, 22,00 € </w:t>
                            </w:r>
                            <w:r w:rsidR="00991427" w:rsidRPr="00AC7710">
                              <w:rPr>
                                <w:bCs/>
                                <w:color w:val="1F3864" w:themeColor="accent5" w:themeShade="80"/>
                                <w:sz w:val="24"/>
                                <w:szCs w:val="24"/>
                              </w:rPr>
                              <w:t>und Buch „Weißes Rauschen Schlüssel zum Pflanzenwachstum“, Fritz Florian, ISBN 978-3-906571-49-2</w:t>
                            </w:r>
                            <w:r>
                              <w:rPr>
                                <w:bCs/>
                                <w:color w:val="1F3864" w:themeColor="accent5" w:themeShade="80"/>
                                <w:sz w:val="24"/>
                                <w:szCs w:val="24"/>
                              </w:rPr>
                              <w:t>, 20,00 €</w:t>
                            </w:r>
                            <w:r w:rsidR="00991427" w:rsidRPr="00AC7710">
                              <w:rPr>
                                <w:bCs/>
                                <w:color w:val="1F3864" w:themeColor="accent5" w:themeShade="80"/>
                                <w:sz w:val="24"/>
                                <w:szCs w:val="24"/>
                              </w:rPr>
                              <w:t xml:space="preserve"> </w:t>
                            </w:r>
                            <w:r>
                              <w:rPr>
                                <w:bCs/>
                                <w:color w:val="1F3864" w:themeColor="accent5" w:themeShade="80"/>
                                <w:sz w:val="24"/>
                                <w:szCs w:val="24"/>
                              </w:rPr>
                              <w:t xml:space="preserve">sind im </w:t>
                            </w:r>
                            <w:hyperlink r:id="rId12" w:history="1">
                              <w:r w:rsidRPr="00DA7B57">
                                <w:rPr>
                                  <w:rStyle w:val="Hyperlink"/>
                                  <w:bCs/>
                                  <w:sz w:val="24"/>
                                  <w:szCs w:val="24"/>
                                </w:rPr>
                                <w:t>www.jupiter-verlag.ch</w:t>
                              </w:r>
                            </w:hyperlink>
                            <w:r>
                              <w:rPr>
                                <w:bCs/>
                                <w:sz w:val="24"/>
                                <w:szCs w:val="24"/>
                              </w:rPr>
                              <w:t xml:space="preserve"> erschienen und können </w:t>
                            </w:r>
                            <w:r w:rsidR="00991427" w:rsidRPr="00AC7710">
                              <w:rPr>
                                <w:bCs/>
                                <w:color w:val="1F3864" w:themeColor="accent5" w:themeShade="80"/>
                                <w:sz w:val="24"/>
                                <w:szCs w:val="24"/>
                              </w:rPr>
                              <w:t xml:space="preserve">bei </w:t>
                            </w:r>
                            <w:hyperlink r:id="rId13" w:history="1">
                              <w:r w:rsidR="00991427" w:rsidRPr="00AC7710">
                                <w:rPr>
                                  <w:rStyle w:val="Hyperlink"/>
                                  <w:bCs/>
                                  <w:color w:val="023160" w:themeColor="hyperlink" w:themeShade="80"/>
                                  <w:sz w:val="24"/>
                                  <w:szCs w:val="24"/>
                                </w:rPr>
                                <w:t>adolf.schneider@vtxmail.ch</w:t>
                              </w:r>
                            </w:hyperlink>
                            <w:r>
                              <w:rPr>
                                <w:bCs/>
                              </w:rPr>
                              <w:t xml:space="preserve"> bestellt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C6FE9" id="Textfeld 9" o:spid="_x0000_s1029" type="#_x0000_t202" style="position:absolute;margin-left:192.75pt;margin-top:216.75pt;width:313.7pt;height:9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RkOwIAAIQEAAAOAAAAZHJzL2Uyb0RvYy54bWysVE1v2zAMvQ/YfxB0X2wnaZcYcYosRYYB&#10;QVsgHXpWZDkWJouapMTOfv0o5bvbadhFJkXqkXwkPXnoGkV2wjoJuqBZL6VEaA6l1JuCfn9dfBpR&#10;4jzTJVOgRUH3wtGH6ccPk9bkog81qFJYgiDa5a0paO29yZPE8Vo0zPXACI3GCmzDPKp2k5SWtYje&#10;qKSfpvdJC7Y0FrhwDm8fD0Y6jfhVJbh/rionPFEFxdx8PG081+FMphOWbywzteTHNNg/ZNEwqTHo&#10;GeqReUa2Vv4B1UhuwUHlexyaBKpKchFrwGqy9F01q5oZEWtBcpw50+T+Hyx/2q3MiyW++wIdNjAQ&#10;0hqXO7wM9XSVbcIXMyVoRwr3Z9pE5wnHy8F4NBiP0cTRlmWjLEsjscnlubHOfxXQkCAU1GJfIl1s&#10;t3QeQ6LrySVEc6BkuZBKRSXMgpgrS3YMu6h8TBJf3HgpTdqC3g/u0gh8YwvQ5/drxfiPUOYtAmpK&#10;4+Wl+CD5bt0RWWKNJ2LWUO6RLwuHUXKGLyTCL5nzL8zi7CAPuA/+GY9KAeYER4mSGuyvv90Hf2wp&#10;WilpcRYL6n5umRWUqG8amz3OhsMwvFEZ3n3uo2KvLetri942c0CiMtw8w6MY/L06iZWF5g3XZhai&#10;oolpjrEL6k/i3B82BNeOi9ksOuG4GuaXemV4gA6NCbS+dm/MmmNbPU7EE5ymluXvunvwDS81zLYe&#10;KhlbH3g+sHqkH0c9due4lmGXrvXodfl5TH8DAAD//wMAUEsDBBQABgAIAAAAIQDgScTD3wAAAAwB&#10;AAAPAAAAZHJzL2Rvd25yZXYueG1sTI/BTsMwDIbvSLxDZCRuLO1Kp7bUnQANLpwYiHPWZElE41RN&#10;1pW3JzvBzZY//f7+dru4gc1qCtYTQr7KgCnqvbSkET4/Xu4qYCEKkmLwpBB+VIBtd33Vikb6M72r&#10;eR81SyEUGoFgYhwbzkNvlBNh5UdF6Xb0kxMxrZPmchLnFO4Gvs6yDXfCUvpgxKiejeq/9yeHsHvS&#10;te4rMZldJa2dl6/jm35FvL1ZHh+ARbXEPxgu+kkduuR08CeSgQ0IRVWWCUW4L4o0XIgsX9fADgib&#10;vC6Bdy3/X6L7BQAA//8DAFBLAQItABQABgAIAAAAIQC2gziS/gAAAOEBAAATAAAAAAAAAAAAAAAA&#10;AAAAAABbQ29udGVudF9UeXBlc10ueG1sUEsBAi0AFAAGAAgAAAAhADj9If/WAAAAlAEAAAsAAAAA&#10;AAAAAAAAAAAALwEAAF9yZWxzLy5yZWxzUEsBAi0AFAAGAAgAAAAhACZMlGQ7AgAAhAQAAA4AAAAA&#10;AAAAAAAAAAAALgIAAGRycy9lMm9Eb2MueG1sUEsBAi0AFAAGAAgAAAAhAOBJxMPfAAAADAEAAA8A&#10;AAAAAAAAAAAAAAAAlQQAAGRycy9kb3ducmV2LnhtbFBLBQYAAAAABAAEAPMAAAChBQAAAAA=&#10;" fillcolor="white [3201]" strokeweight=".5pt">
                <v:textbox>
                  <w:txbxContent>
                    <w:p w14:paraId="0C228AA9" w14:textId="695A9028" w:rsidR="00C43C58" w:rsidRPr="00AC7710" w:rsidRDefault="00AC7710" w:rsidP="00AC7710">
                      <w:pPr>
                        <w:jc w:val="both"/>
                        <w:rPr>
                          <w:bCs/>
                          <w:sz w:val="20"/>
                          <w:szCs w:val="20"/>
                        </w:rPr>
                      </w:pPr>
                      <w:r>
                        <w:rPr>
                          <w:bCs/>
                          <w:color w:val="1F3864" w:themeColor="accent5" w:themeShade="80"/>
                          <w:sz w:val="24"/>
                          <w:szCs w:val="24"/>
                        </w:rPr>
                        <w:t>Buch „Pf</w:t>
                      </w:r>
                      <w:r w:rsidR="00991427" w:rsidRPr="00AC7710">
                        <w:rPr>
                          <w:bCs/>
                          <w:color w:val="1F3864" w:themeColor="accent5" w:themeShade="80"/>
                          <w:sz w:val="24"/>
                          <w:szCs w:val="24"/>
                        </w:rPr>
                        <w:t>lanzencode entschlüsselt“, Fritz Florian, ISBN 978-3-906571-44-7</w:t>
                      </w:r>
                      <w:r>
                        <w:rPr>
                          <w:bCs/>
                          <w:color w:val="1F3864" w:themeColor="accent5" w:themeShade="80"/>
                          <w:sz w:val="24"/>
                          <w:szCs w:val="24"/>
                        </w:rPr>
                        <w:t xml:space="preserve">, 22,00 € </w:t>
                      </w:r>
                      <w:r w:rsidR="00991427" w:rsidRPr="00AC7710">
                        <w:rPr>
                          <w:bCs/>
                          <w:color w:val="1F3864" w:themeColor="accent5" w:themeShade="80"/>
                          <w:sz w:val="24"/>
                          <w:szCs w:val="24"/>
                        </w:rPr>
                        <w:t>und Buch „Weißes Rauschen Schlüssel zum Pflanzenwachstum“, Fritz Florian, ISBN 978-3-906571-49-2</w:t>
                      </w:r>
                      <w:r>
                        <w:rPr>
                          <w:bCs/>
                          <w:color w:val="1F3864" w:themeColor="accent5" w:themeShade="80"/>
                          <w:sz w:val="24"/>
                          <w:szCs w:val="24"/>
                        </w:rPr>
                        <w:t>, 20,00 €</w:t>
                      </w:r>
                      <w:r w:rsidR="00991427" w:rsidRPr="00AC7710">
                        <w:rPr>
                          <w:bCs/>
                          <w:color w:val="1F3864" w:themeColor="accent5" w:themeShade="80"/>
                          <w:sz w:val="24"/>
                          <w:szCs w:val="24"/>
                        </w:rPr>
                        <w:t xml:space="preserve"> </w:t>
                      </w:r>
                      <w:r>
                        <w:rPr>
                          <w:bCs/>
                          <w:color w:val="1F3864" w:themeColor="accent5" w:themeShade="80"/>
                          <w:sz w:val="24"/>
                          <w:szCs w:val="24"/>
                        </w:rPr>
                        <w:t xml:space="preserve">sind im </w:t>
                      </w:r>
                      <w:hyperlink r:id="rId14" w:history="1">
                        <w:r w:rsidRPr="00DA7B57">
                          <w:rPr>
                            <w:rStyle w:val="Hyperlink"/>
                            <w:bCs/>
                            <w:sz w:val="24"/>
                            <w:szCs w:val="24"/>
                          </w:rPr>
                          <w:t>www.jupiter-verlag.ch</w:t>
                        </w:r>
                      </w:hyperlink>
                      <w:r>
                        <w:rPr>
                          <w:bCs/>
                          <w:sz w:val="24"/>
                          <w:szCs w:val="24"/>
                        </w:rPr>
                        <w:t xml:space="preserve"> erschienen und können </w:t>
                      </w:r>
                      <w:r w:rsidR="00991427" w:rsidRPr="00AC7710">
                        <w:rPr>
                          <w:bCs/>
                          <w:color w:val="1F3864" w:themeColor="accent5" w:themeShade="80"/>
                          <w:sz w:val="24"/>
                          <w:szCs w:val="24"/>
                        </w:rPr>
                        <w:t xml:space="preserve">bei </w:t>
                      </w:r>
                      <w:hyperlink r:id="rId15" w:history="1">
                        <w:r w:rsidR="00991427" w:rsidRPr="00AC7710">
                          <w:rPr>
                            <w:rStyle w:val="Hyperlink"/>
                            <w:bCs/>
                            <w:color w:val="023160" w:themeColor="hyperlink" w:themeShade="80"/>
                            <w:sz w:val="24"/>
                            <w:szCs w:val="24"/>
                          </w:rPr>
                          <w:t>adolf.schneider@vtxmail.ch</w:t>
                        </w:r>
                      </w:hyperlink>
                      <w:r>
                        <w:rPr>
                          <w:bCs/>
                        </w:rPr>
                        <w:t xml:space="preserve"> bestellt werden.</w:t>
                      </w:r>
                    </w:p>
                  </w:txbxContent>
                </v:textbox>
              </v:shape>
            </w:pict>
          </mc:Fallback>
        </mc:AlternateContent>
      </w:r>
      <w:r w:rsidR="00B670A8" w:rsidRPr="00C42DF3">
        <w:rPr>
          <w:b w:val="0"/>
          <w:noProof/>
          <w:color w:val="auto"/>
          <w:sz w:val="14"/>
          <w:szCs w:val="14"/>
          <w:lang w:eastAsia="de-AT"/>
        </w:rPr>
        <mc:AlternateContent>
          <mc:Choice Requires="wps">
            <w:drawing>
              <wp:inline distT="0" distB="0" distL="0" distR="0" wp14:anchorId="0794BE5D" wp14:editId="1B97F30E">
                <wp:extent cx="6649720" cy="4162425"/>
                <wp:effectExtent l="0" t="0" r="17780" b="28575"/>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4162425"/>
                        </a:xfrm>
                        <a:prstGeom prst="rect">
                          <a:avLst/>
                        </a:prstGeom>
                        <a:solidFill>
                          <a:srgbClr val="FFFFFF"/>
                        </a:solidFill>
                        <a:ln w="9525">
                          <a:solidFill>
                            <a:srgbClr val="000000"/>
                          </a:solidFill>
                          <a:miter lim="800000"/>
                          <a:headEnd/>
                          <a:tailEnd/>
                        </a:ln>
                      </wps:spPr>
                      <wps:txbx>
                        <w:txbxContent>
                          <w:p w14:paraId="1CCC3975" w14:textId="33016B7B" w:rsidR="000725F2" w:rsidRDefault="00C42DF3" w:rsidP="00723849">
                            <w:pPr>
                              <w:pStyle w:val="Formatvorlage1"/>
                              <w:jc w:val="both"/>
                              <w:rPr>
                                <w:sz w:val="26"/>
                                <w:szCs w:val="26"/>
                              </w:rPr>
                            </w:pPr>
                            <w:r w:rsidRPr="00A75C44">
                              <w:rPr>
                                <w:sz w:val="26"/>
                                <w:szCs w:val="26"/>
                              </w:rPr>
                              <w:t>Warum wurde KeimMi PRO</w:t>
                            </w:r>
                            <w:r w:rsidR="005F51B2" w:rsidRPr="00A75C44">
                              <w:rPr>
                                <w:sz w:val="26"/>
                                <w:szCs w:val="26"/>
                              </w:rPr>
                              <w:t xml:space="preserve"> </w:t>
                            </w:r>
                            <w:r w:rsidRPr="00A75C44">
                              <w:rPr>
                                <w:sz w:val="26"/>
                                <w:szCs w:val="26"/>
                              </w:rPr>
                              <w:t xml:space="preserve">BIO-Resonanz Keimungs- und Wachstums-Set entwickelt?                                                                                                        </w:t>
                            </w:r>
                            <w:r w:rsidR="005E59FF" w:rsidRPr="00A75C44">
                              <w:rPr>
                                <w:sz w:val="26"/>
                                <w:szCs w:val="26"/>
                              </w:rPr>
                              <w:t xml:space="preserve">                    </w:t>
                            </w:r>
                          </w:p>
                          <w:p w14:paraId="36A40148" w14:textId="2158DE72" w:rsidR="00EC568E" w:rsidRPr="00062ECE" w:rsidRDefault="002D340A" w:rsidP="00723849">
                            <w:pPr>
                              <w:pStyle w:val="Formatvorlage1"/>
                              <w:jc w:val="both"/>
                              <w:rPr>
                                <w:b w:val="0"/>
                                <w:bCs/>
                                <w:color w:val="000000" w:themeColor="text1"/>
                                <w:sz w:val="24"/>
                                <w:szCs w:val="24"/>
                              </w:rPr>
                            </w:pPr>
                            <w:r w:rsidRPr="00062ECE">
                              <w:rPr>
                                <w:b w:val="0"/>
                                <w:bCs/>
                                <w:color w:val="000000" w:themeColor="text1"/>
                                <w:sz w:val="24"/>
                                <w:szCs w:val="24"/>
                              </w:rPr>
                              <w:t>Die gesamte Vegetation benötigt zum Keimen und Wachsen „</w:t>
                            </w:r>
                            <w:r w:rsidR="00E936B0" w:rsidRPr="00062ECE">
                              <w:rPr>
                                <w:b w:val="0"/>
                                <w:bCs/>
                                <w:color w:val="000000" w:themeColor="text1"/>
                                <w:sz w:val="24"/>
                                <w:szCs w:val="24"/>
                              </w:rPr>
                              <w:t>K</w:t>
                            </w:r>
                            <w:r w:rsidRPr="00062ECE">
                              <w:rPr>
                                <w:b w:val="0"/>
                                <w:bCs/>
                                <w:color w:val="000000" w:themeColor="text1"/>
                                <w:sz w:val="24"/>
                                <w:szCs w:val="24"/>
                              </w:rPr>
                              <w:t>osmisches Weißes Rauschen“ (K</w:t>
                            </w:r>
                            <w:r w:rsidR="00E936B0" w:rsidRPr="00062ECE">
                              <w:rPr>
                                <w:b w:val="0"/>
                                <w:bCs/>
                                <w:color w:val="000000" w:themeColor="text1"/>
                                <w:sz w:val="24"/>
                                <w:szCs w:val="24"/>
                              </w:rPr>
                              <w:t>WR</w:t>
                            </w:r>
                            <w:r w:rsidRPr="00062ECE">
                              <w:rPr>
                                <w:b w:val="0"/>
                                <w:bCs/>
                                <w:color w:val="000000" w:themeColor="text1"/>
                                <w:sz w:val="24"/>
                                <w:szCs w:val="24"/>
                              </w:rPr>
                              <w:t>). KWR</w:t>
                            </w:r>
                            <w:r w:rsidR="00E936B0" w:rsidRPr="00062ECE">
                              <w:rPr>
                                <w:b w:val="0"/>
                                <w:bCs/>
                                <w:color w:val="000000" w:themeColor="text1"/>
                                <w:sz w:val="24"/>
                                <w:szCs w:val="24"/>
                              </w:rPr>
                              <w:t xml:space="preserve"> ist ein elektromagnetisches Frequenz</w:t>
                            </w:r>
                            <w:r w:rsidRPr="00062ECE">
                              <w:rPr>
                                <w:b w:val="0"/>
                                <w:bCs/>
                                <w:color w:val="000000" w:themeColor="text1"/>
                                <w:sz w:val="24"/>
                                <w:szCs w:val="24"/>
                              </w:rPr>
                              <w:t>en</w:t>
                            </w:r>
                            <w:r w:rsidR="00E936B0" w:rsidRPr="00062ECE">
                              <w:rPr>
                                <w:b w:val="0"/>
                                <w:bCs/>
                                <w:color w:val="000000" w:themeColor="text1"/>
                                <w:sz w:val="24"/>
                                <w:szCs w:val="24"/>
                              </w:rPr>
                              <w:t>gemisch</w:t>
                            </w:r>
                            <w:r w:rsidR="00FC5E8B" w:rsidRPr="00062ECE">
                              <w:rPr>
                                <w:b w:val="0"/>
                                <w:bCs/>
                                <w:color w:val="000000" w:themeColor="text1"/>
                                <w:sz w:val="24"/>
                                <w:szCs w:val="24"/>
                              </w:rPr>
                              <w:t xml:space="preserve">. Dieses spalten </w:t>
                            </w:r>
                            <w:r w:rsidRPr="00062ECE">
                              <w:rPr>
                                <w:b w:val="0"/>
                                <w:bCs/>
                                <w:color w:val="000000" w:themeColor="text1"/>
                                <w:sz w:val="24"/>
                                <w:szCs w:val="24"/>
                              </w:rPr>
                              <w:t xml:space="preserve">wassergefüllte </w:t>
                            </w:r>
                            <w:r w:rsidR="00FC5E8B" w:rsidRPr="00062ECE">
                              <w:rPr>
                                <w:b w:val="0"/>
                                <w:bCs/>
                                <w:color w:val="000000" w:themeColor="text1"/>
                                <w:sz w:val="24"/>
                                <w:szCs w:val="24"/>
                              </w:rPr>
                              <w:t>KeimMi PRO Behälter, je nach Größe, in niedere oder hohe monofrequente GHz-Frequenzen auf</w:t>
                            </w:r>
                            <w:r w:rsidRPr="00062ECE">
                              <w:rPr>
                                <w:b w:val="0"/>
                                <w:bCs/>
                                <w:color w:val="000000" w:themeColor="text1"/>
                                <w:sz w:val="24"/>
                                <w:szCs w:val="24"/>
                              </w:rPr>
                              <w:t>.</w:t>
                            </w:r>
                            <w:r w:rsidR="00FC5E8B" w:rsidRPr="00062ECE">
                              <w:rPr>
                                <w:b w:val="0"/>
                                <w:bCs/>
                                <w:color w:val="000000" w:themeColor="text1"/>
                                <w:sz w:val="24"/>
                                <w:szCs w:val="24"/>
                              </w:rPr>
                              <w:t xml:space="preserve"> Die ausgesäten Samen gehen in Resonanz, wenn ihre Keimungsfrequenz mit der Behälterfrequenz übereinstimm</w:t>
                            </w:r>
                            <w:r w:rsidR="00676F31" w:rsidRPr="00062ECE">
                              <w:rPr>
                                <w:b w:val="0"/>
                                <w:bCs/>
                                <w:color w:val="000000" w:themeColor="text1"/>
                                <w:sz w:val="24"/>
                                <w:szCs w:val="24"/>
                              </w:rPr>
                              <w:t>t</w:t>
                            </w:r>
                            <w:r w:rsidR="00FC5E8B" w:rsidRPr="00062ECE">
                              <w:rPr>
                                <w:b w:val="0"/>
                                <w:bCs/>
                                <w:color w:val="000000" w:themeColor="text1"/>
                                <w:sz w:val="24"/>
                                <w:szCs w:val="24"/>
                              </w:rPr>
                              <w:t>, sonst nicht.</w:t>
                            </w:r>
                            <w:r w:rsidR="00676F31" w:rsidRPr="00062ECE">
                              <w:rPr>
                                <w:b w:val="0"/>
                                <w:bCs/>
                                <w:color w:val="000000" w:themeColor="text1"/>
                                <w:sz w:val="24"/>
                                <w:szCs w:val="24"/>
                              </w:rPr>
                              <w:t xml:space="preserve"> Die Stärke der Resonanzfrequenz nimmt erheblich zu, </w:t>
                            </w:r>
                            <w:r w:rsidR="000823FE" w:rsidRPr="00062ECE">
                              <w:rPr>
                                <w:b w:val="0"/>
                                <w:bCs/>
                                <w:color w:val="000000" w:themeColor="text1"/>
                                <w:sz w:val="24"/>
                                <w:szCs w:val="24"/>
                              </w:rPr>
                              <w:t>w</w:t>
                            </w:r>
                            <w:r w:rsidR="00676F31" w:rsidRPr="00062ECE">
                              <w:rPr>
                                <w:b w:val="0"/>
                                <w:bCs/>
                                <w:color w:val="000000" w:themeColor="text1"/>
                                <w:sz w:val="24"/>
                                <w:szCs w:val="24"/>
                              </w:rPr>
                              <w:t xml:space="preserve">as ein rascheres Keimen und Wachstum </w:t>
                            </w:r>
                            <w:r w:rsidR="000B1FD5" w:rsidRPr="00062ECE">
                              <w:rPr>
                                <w:b w:val="0"/>
                                <w:bCs/>
                                <w:color w:val="000000" w:themeColor="text1"/>
                                <w:sz w:val="24"/>
                                <w:szCs w:val="24"/>
                              </w:rPr>
                              <w:t xml:space="preserve">in dem resonanten Behälter </w:t>
                            </w:r>
                            <w:r w:rsidR="00676F31" w:rsidRPr="00062ECE">
                              <w:rPr>
                                <w:b w:val="0"/>
                                <w:bCs/>
                                <w:color w:val="000000" w:themeColor="text1"/>
                                <w:sz w:val="24"/>
                                <w:szCs w:val="24"/>
                              </w:rPr>
                              <w:t xml:space="preserve">bewirkt. </w:t>
                            </w:r>
                            <w:r w:rsidR="000B1FD5" w:rsidRPr="00062ECE">
                              <w:rPr>
                                <w:b w:val="0"/>
                                <w:bCs/>
                                <w:color w:val="000000" w:themeColor="text1"/>
                                <w:sz w:val="24"/>
                                <w:szCs w:val="24"/>
                              </w:rPr>
                              <w:t xml:space="preserve">Wenn die Keimungsfrequenz und die </w:t>
                            </w:r>
                            <w:r w:rsidR="00FC5E8B" w:rsidRPr="00062ECE">
                              <w:rPr>
                                <w:b w:val="0"/>
                                <w:bCs/>
                                <w:color w:val="000000" w:themeColor="text1"/>
                                <w:sz w:val="24"/>
                                <w:szCs w:val="24"/>
                              </w:rPr>
                              <w:t>Behälter</w:t>
                            </w:r>
                            <w:r w:rsidR="000B1FD5" w:rsidRPr="00062ECE">
                              <w:rPr>
                                <w:b w:val="0"/>
                                <w:bCs/>
                                <w:color w:val="000000" w:themeColor="text1"/>
                                <w:sz w:val="24"/>
                                <w:szCs w:val="24"/>
                              </w:rPr>
                              <w:t xml:space="preserve">frequenz nicht exakt übereinstimmen, erfolgt das Keimen und Wachsen nur </w:t>
                            </w:r>
                            <w:r w:rsidR="00062ECE" w:rsidRPr="00062ECE">
                              <w:rPr>
                                <w:b w:val="0"/>
                                <w:bCs/>
                                <w:color w:val="000000" w:themeColor="text1"/>
                                <w:sz w:val="24"/>
                                <w:szCs w:val="24"/>
                              </w:rPr>
                              <w:t>dürftig</w:t>
                            </w:r>
                            <w:r w:rsidR="000B1FD5" w:rsidRPr="00062ECE">
                              <w:rPr>
                                <w:b w:val="0"/>
                                <w:bCs/>
                                <w:color w:val="000000" w:themeColor="text1"/>
                                <w:sz w:val="24"/>
                                <w:szCs w:val="24"/>
                              </w:rPr>
                              <w:t xml:space="preserve"> oder gar nicht.</w:t>
                            </w:r>
                            <w:r w:rsidR="00FC5E8B" w:rsidRPr="00062ECE">
                              <w:rPr>
                                <w:b w:val="0"/>
                                <w:bCs/>
                                <w:color w:val="000000" w:themeColor="text1"/>
                                <w:sz w:val="24"/>
                                <w:szCs w:val="24"/>
                              </w:rPr>
                              <w:t xml:space="preserve"> </w:t>
                            </w:r>
                            <w:r w:rsidR="00062ECE" w:rsidRPr="00062ECE">
                              <w:rPr>
                                <w:b w:val="0"/>
                                <w:bCs/>
                                <w:color w:val="000000" w:themeColor="text1"/>
                                <w:sz w:val="24"/>
                                <w:szCs w:val="24"/>
                              </w:rPr>
                              <w:t>Auch andere Faktoren können die Resonanzfrequenz beeinflussen: Leitungs- oder Regenwasser, KeimMi PRO Aufstellorte auf Fließen, Betonböden, Erde</w:t>
                            </w:r>
                            <w:r w:rsidR="00025C60">
                              <w:rPr>
                                <w:b w:val="0"/>
                                <w:bCs/>
                                <w:color w:val="000000" w:themeColor="text1"/>
                                <w:sz w:val="24"/>
                                <w:szCs w:val="24"/>
                              </w:rPr>
                              <w:t xml:space="preserve"> und</w:t>
                            </w:r>
                            <w:r w:rsidR="00062ECE" w:rsidRPr="00062ECE">
                              <w:rPr>
                                <w:b w:val="0"/>
                                <w:bCs/>
                                <w:color w:val="000000" w:themeColor="text1"/>
                                <w:sz w:val="24"/>
                                <w:szCs w:val="24"/>
                              </w:rPr>
                              <w:t xml:space="preserve"> Holz</w:t>
                            </w:r>
                            <w:r w:rsidR="00025C60">
                              <w:rPr>
                                <w:b w:val="0"/>
                                <w:bCs/>
                                <w:color w:val="000000" w:themeColor="text1"/>
                                <w:sz w:val="24"/>
                                <w:szCs w:val="24"/>
                              </w:rPr>
                              <w:t>t</w:t>
                            </w:r>
                            <w:r w:rsidR="00062ECE" w:rsidRPr="00062ECE">
                              <w:rPr>
                                <w:b w:val="0"/>
                                <w:bCs/>
                                <w:color w:val="000000" w:themeColor="text1"/>
                                <w:sz w:val="24"/>
                                <w:szCs w:val="24"/>
                              </w:rPr>
                              <w:t xml:space="preserve">ischen. </w:t>
                            </w:r>
                            <w:r w:rsidR="000C65B1">
                              <w:rPr>
                                <w:b w:val="0"/>
                                <w:bCs/>
                                <w:color w:val="000000" w:themeColor="text1"/>
                                <w:sz w:val="24"/>
                                <w:szCs w:val="24"/>
                              </w:rPr>
                              <w:t xml:space="preserve">Metalltische eignen sich nicht als Aufstellort. </w:t>
                            </w:r>
                            <w:r w:rsidR="008F1A39" w:rsidRPr="00062ECE">
                              <w:rPr>
                                <w:b w:val="0"/>
                                <w:bCs/>
                                <w:color w:val="000000" w:themeColor="text1"/>
                                <w:sz w:val="24"/>
                                <w:szCs w:val="24"/>
                              </w:rPr>
                              <w:t xml:space="preserve">Das auftretende Erd-Hügel-Phänomen ist </w:t>
                            </w:r>
                            <w:r w:rsidR="00E663B6" w:rsidRPr="00062ECE">
                              <w:rPr>
                                <w:b w:val="0"/>
                                <w:bCs/>
                                <w:color w:val="000000" w:themeColor="text1"/>
                                <w:sz w:val="24"/>
                                <w:szCs w:val="24"/>
                              </w:rPr>
                              <w:t xml:space="preserve">immer </w:t>
                            </w:r>
                            <w:r w:rsidR="008F1A39" w:rsidRPr="00062ECE">
                              <w:rPr>
                                <w:b w:val="0"/>
                                <w:bCs/>
                                <w:color w:val="000000" w:themeColor="text1"/>
                                <w:sz w:val="24"/>
                                <w:szCs w:val="24"/>
                              </w:rPr>
                              <w:t>ein sicheres Zeichen für rasantes Wurzelwachstum bei BIO-Resonanz</w:t>
                            </w:r>
                            <w:r w:rsidR="00A2108A" w:rsidRPr="00062ECE">
                              <w:rPr>
                                <w:b w:val="0"/>
                                <w:bCs/>
                                <w:color w:val="000000" w:themeColor="text1"/>
                                <w:sz w:val="24"/>
                                <w:szCs w:val="24"/>
                              </w:rPr>
                              <w:t>.</w:t>
                            </w:r>
                          </w:p>
                          <w:p w14:paraId="1084BDCE" w14:textId="69EDE4A9" w:rsidR="00723849" w:rsidRDefault="00B23515" w:rsidP="00723849">
                            <w:pPr>
                              <w:pStyle w:val="Formatvorlage1"/>
                              <w:jc w:val="both"/>
                              <w:rPr>
                                <w:color w:val="000000" w:themeColor="text1"/>
                                <w:sz w:val="24"/>
                                <w:szCs w:val="24"/>
                              </w:rPr>
                            </w:pPr>
                            <w:r w:rsidRPr="00A75C44">
                              <w:rPr>
                                <w:sz w:val="24"/>
                                <w:szCs w:val="24"/>
                              </w:rPr>
                              <w:t>KeimMi PRO e</w:t>
                            </w:r>
                            <w:r w:rsidR="00D13985">
                              <w:rPr>
                                <w:sz w:val="24"/>
                                <w:szCs w:val="24"/>
                              </w:rPr>
                              <w:t>rkundet</w:t>
                            </w:r>
                            <w:r w:rsidR="00F475B8">
                              <w:rPr>
                                <w:sz w:val="24"/>
                                <w:szCs w:val="24"/>
                              </w:rPr>
                              <w:t xml:space="preserve"> </w:t>
                            </w:r>
                            <w:r w:rsidRPr="00A75C44">
                              <w:rPr>
                                <w:sz w:val="24"/>
                                <w:szCs w:val="24"/>
                              </w:rPr>
                              <w:t>erstmals</w:t>
                            </w:r>
                            <w:r w:rsidR="00D13985">
                              <w:rPr>
                                <w:sz w:val="24"/>
                                <w:szCs w:val="24"/>
                              </w:rPr>
                              <w:t>,</w:t>
                            </w:r>
                            <w:r w:rsidRPr="00A75C44">
                              <w:rPr>
                                <w:sz w:val="24"/>
                                <w:szCs w:val="24"/>
                              </w:rPr>
                              <w:t xml:space="preserve"> </w:t>
                            </w:r>
                            <w:r w:rsidR="00F475B8">
                              <w:rPr>
                                <w:sz w:val="24"/>
                                <w:szCs w:val="24"/>
                              </w:rPr>
                              <w:t>natürliche BIO-Resonanzgesetze unserer Vegetation</w:t>
                            </w:r>
                            <w:r w:rsidRPr="00A75C44">
                              <w:rPr>
                                <w:sz w:val="24"/>
                                <w:szCs w:val="24"/>
                              </w:rPr>
                              <w:t xml:space="preserve">.                                                                                         </w:t>
                            </w:r>
                          </w:p>
                          <w:p w14:paraId="6EF421CE" w14:textId="1FF7CC99" w:rsidR="00322356" w:rsidRPr="00322356" w:rsidRDefault="000725F2" w:rsidP="00322356">
                            <w:pPr>
                              <w:pStyle w:val="Formatvorlage1"/>
                            </w:pPr>
                            <w:r>
                              <w:rPr>
                                <w:b w:val="0"/>
                                <w:noProof/>
                                <w:sz w:val="14"/>
                                <w:szCs w:val="14"/>
                                <w:lang w:eastAsia="de-AT"/>
                              </w:rPr>
                              <w:drawing>
                                <wp:inline distT="0" distB="0" distL="0" distR="0" wp14:anchorId="029736E2" wp14:editId="77B508F2">
                                  <wp:extent cx="1076400" cy="1472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Seite 1 jp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400" cy="1472400"/>
                                          </a:xfrm>
                                          <a:prstGeom prst="rect">
                                            <a:avLst/>
                                          </a:prstGeom>
                                        </pic:spPr>
                                      </pic:pic>
                                    </a:graphicData>
                                  </a:graphic>
                                </wp:inline>
                              </w:drawing>
                            </w:r>
                            <w:r>
                              <w:rPr>
                                <w:sz w:val="24"/>
                                <w:szCs w:val="24"/>
                              </w:rPr>
                              <w:t xml:space="preserve">  </w:t>
                            </w:r>
                            <w:r w:rsidR="00D07CF9" w:rsidRPr="00A75C44">
                              <w:rPr>
                                <w:sz w:val="24"/>
                                <w:szCs w:val="24"/>
                              </w:rPr>
                              <w:t xml:space="preserve"> </w:t>
                            </w:r>
                            <w:r w:rsidR="00322356" w:rsidRPr="00322356">
                              <w:rPr>
                                <w:noProof/>
                              </w:rPr>
                              <w:drawing>
                                <wp:inline distT="0" distB="0" distL="0" distR="0" wp14:anchorId="133B8F46" wp14:editId="1724013E">
                                  <wp:extent cx="1045194" cy="1465354"/>
                                  <wp:effectExtent l="0" t="0" r="3175" b="1905"/>
                                  <wp:docPr id="151836501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9863" cy="1471900"/>
                                          </a:xfrm>
                                          <a:prstGeom prst="rect">
                                            <a:avLst/>
                                          </a:prstGeom>
                                          <a:noFill/>
                                          <a:ln>
                                            <a:noFill/>
                                          </a:ln>
                                        </pic:spPr>
                                      </pic:pic>
                                    </a:graphicData>
                                  </a:graphic>
                                </wp:inline>
                              </w:drawing>
                            </w:r>
                            <w:r w:rsidR="00CE18F7">
                              <w:rPr>
                                <w:sz w:val="24"/>
                                <w:szCs w:val="24"/>
                              </w:rPr>
                              <w:t xml:space="preserve">  </w:t>
                            </w:r>
                          </w:p>
                          <w:p w14:paraId="72D618DD" w14:textId="26C1D093" w:rsidR="00B670A8" w:rsidRDefault="00D07CF9" w:rsidP="00B11C8A">
                            <w:pPr>
                              <w:pStyle w:val="Formatvorlage1"/>
                              <w:rPr>
                                <w:sz w:val="24"/>
                                <w:szCs w:val="24"/>
                              </w:rPr>
                            </w:pPr>
                            <w:r w:rsidRPr="00A75C44">
                              <w:rPr>
                                <w:sz w:val="24"/>
                                <w:szCs w:val="24"/>
                              </w:rPr>
                              <w:t xml:space="preserve">                                                                                                                                                         </w:t>
                            </w:r>
                            <w:r w:rsidR="00B670A8">
                              <w:rPr>
                                <w:sz w:val="24"/>
                                <w:szCs w:val="24"/>
                              </w:rPr>
                              <w:t xml:space="preserve">              </w:t>
                            </w:r>
                          </w:p>
                          <w:p w14:paraId="25F2C511" w14:textId="6CA25099" w:rsidR="00B670A8" w:rsidRDefault="00B670A8" w:rsidP="00B11C8A">
                            <w:pPr>
                              <w:pStyle w:val="Formatvorlage1"/>
                              <w:rPr>
                                <w:b w:val="0"/>
                                <w:noProof/>
                                <w:sz w:val="14"/>
                                <w:szCs w:val="14"/>
                                <w:lang w:eastAsia="de-AT"/>
                              </w:rPr>
                            </w:pPr>
                            <w:r>
                              <w:rPr>
                                <w:sz w:val="24"/>
                                <w:szCs w:val="24"/>
                              </w:rPr>
                              <w:t xml:space="preserve">                                  </w:t>
                            </w:r>
                          </w:p>
                          <w:p w14:paraId="6577E39C" w14:textId="7AF3B64C" w:rsidR="00C42DF3" w:rsidRPr="00C42DF3" w:rsidRDefault="00C42DF3" w:rsidP="00B11C8A">
                            <w:pPr>
                              <w:pStyle w:val="Formatvorlage1"/>
                              <w:rPr>
                                <w:sz w:val="16"/>
                                <w:szCs w:val="16"/>
                              </w:rPr>
                            </w:pPr>
                            <w:r w:rsidRPr="00A75C44">
                              <w:rPr>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0794BE5D" id="Textfeld 2" o:spid="_x0000_s1030" type="#_x0000_t202" style="width:523.6pt;height:3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8xEgIAACcEAAAOAAAAZHJzL2Uyb0RvYy54bWysk82O0zAQx+9IvIPlO01bpWUbNV0tXYqQ&#10;lgVp4QEcx2ksHI8Zu02Wp2fsZrvlQxwQPli2x/7PzG/G6+uhM+yo0GuwJZ9NppwpK6HWdl/yL593&#10;r64480HYWhiwquSPyvPrzcsX694Vag4tmFohIxHri96VvA3BFVnmZas64SfglCVjA9iJQFvcZzWK&#10;ntQ7k82n02XWA9YOQSrv6fT2ZOSbpN80SoaPTeNVYKbkFFtIM6a5inO2WYtij8K1Wo5hiH+IohPa&#10;ktOz1K0Igh1Q/ybVaYngoQkTCV0GTaOlSjlQNrPpL9k8tMKplAvB8e6Myf8/WXl/fHCfkIXhDQxU&#10;wJSEd3cgv3pmYdsKu1c3iNC3StTkeBaRZb3zxfg0ovaFjyJV/wFqKrI4BEhCQ4NdpEJ5MlKnAjye&#10;oashMEmHy2W+ej0nkyRbPlvO8/ki+RDF03OHPrxT0LG4KDlSVZO8ON75EMMRxdOV6M2D0fVOG5M2&#10;uK+2BtlRUAfs0hjVf7pmLOtLvlqQ779LTNP4k0SnA7Wy0V3Jr86XRBG5vbV1arQgtDmtKWRjR5CR&#10;3YliGKqB6Zo4RAeRawX1I5FFOHUu/TRatIDfOeupa0vuvx0EKs7Me0vVWc3yPLZ52uSLxBUvLdWl&#10;RVhJUiUPnJ2W25C+RiRg4Yaq2OjE9zmSMWTqxoR9/Dmx3S/36dbz/978AAAA//8DAFBLAwQUAAYA&#10;CAAAACEAp7SvZt4AAAAGAQAADwAAAGRycy9kb3ducmV2LnhtbEyPwU7DMBBE70j9B2uRuKDWoTRp&#10;G+JUCAlEb9AienXjbRLVXgfbTcPf43KBy0qjGc28LVaD0axH51tLAu4mCTCkyqqWagEf2+fxApgP&#10;kpTUllDAN3pYlaOrQubKnukd+02oWSwhn0sBTQhdzrmvGjTST2yHFL2DdUaGKF3NlZPnWG40nyZJ&#10;xo1sKS40ssOnBqvj5mQELGav/c6v798+q+ygl+F23r98OSFurofHB2ABh/AXhgt+RIcyMu3tiZRn&#10;WkB8JPzei5fM5lNgewFZmqbAy4L/xy9/AAAA//8DAFBLAQItABQABgAIAAAAIQC2gziS/gAAAOEB&#10;AAATAAAAAAAAAAAAAAAAAAAAAABbQ29udGVudF9UeXBlc10ueG1sUEsBAi0AFAAGAAgAAAAhADj9&#10;If/WAAAAlAEAAAsAAAAAAAAAAAAAAAAALwEAAF9yZWxzLy5yZWxzUEsBAi0AFAAGAAgAAAAhABNs&#10;rzESAgAAJwQAAA4AAAAAAAAAAAAAAAAALgIAAGRycy9lMm9Eb2MueG1sUEsBAi0AFAAGAAgAAAAh&#10;AKe0r2beAAAABgEAAA8AAAAAAAAAAAAAAAAAbAQAAGRycy9kb3ducmV2LnhtbFBLBQYAAAAABAAE&#10;APMAAAB3BQAAAAA=&#10;">
                <v:textbox>
                  <w:txbxContent>
                    <w:p w14:paraId="1CCC3975" w14:textId="33016B7B" w:rsidR="000725F2" w:rsidRDefault="00C42DF3" w:rsidP="00723849">
                      <w:pPr>
                        <w:pStyle w:val="Formatvorlage1"/>
                        <w:jc w:val="both"/>
                        <w:rPr>
                          <w:sz w:val="26"/>
                          <w:szCs w:val="26"/>
                        </w:rPr>
                      </w:pPr>
                      <w:r w:rsidRPr="00A75C44">
                        <w:rPr>
                          <w:sz w:val="26"/>
                          <w:szCs w:val="26"/>
                        </w:rPr>
                        <w:t>Warum wurde KeimMi PRO</w:t>
                      </w:r>
                      <w:r w:rsidR="005F51B2" w:rsidRPr="00A75C44">
                        <w:rPr>
                          <w:sz w:val="26"/>
                          <w:szCs w:val="26"/>
                        </w:rPr>
                        <w:t xml:space="preserve"> </w:t>
                      </w:r>
                      <w:r w:rsidRPr="00A75C44">
                        <w:rPr>
                          <w:sz w:val="26"/>
                          <w:szCs w:val="26"/>
                        </w:rPr>
                        <w:t xml:space="preserve">BIO-Resonanz Keimungs- und Wachstums-Set entwickelt?                                                                                                        </w:t>
                      </w:r>
                      <w:r w:rsidR="005E59FF" w:rsidRPr="00A75C44">
                        <w:rPr>
                          <w:sz w:val="26"/>
                          <w:szCs w:val="26"/>
                        </w:rPr>
                        <w:t xml:space="preserve">                    </w:t>
                      </w:r>
                    </w:p>
                    <w:p w14:paraId="36A40148" w14:textId="2158DE72" w:rsidR="00EC568E" w:rsidRPr="00062ECE" w:rsidRDefault="002D340A" w:rsidP="00723849">
                      <w:pPr>
                        <w:pStyle w:val="Formatvorlage1"/>
                        <w:jc w:val="both"/>
                        <w:rPr>
                          <w:b w:val="0"/>
                          <w:bCs/>
                          <w:color w:val="000000" w:themeColor="text1"/>
                          <w:sz w:val="24"/>
                          <w:szCs w:val="24"/>
                        </w:rPr>
                      </w:pPr>
                      <w:r w:rsidRPr="00062ECE">
                        <w:rPr>
                          <w:b w:val="0"/>
                          <w:bCs/>
                          <w:color w:val="000000" w:themeColor="text1"/>
                          <w:sz w:val="24"/>
                          <w:szCs w:val="24"/>
                        </w:rPr>
                        <w:t>Die gesamte Vegetation benötigt zum Keimen und Wachsen „</w:t>
                      </w:r>
                      <w:r w:rsidR="00E936B0" w:rsidRPr="00062ECE">
                        <w:rPr>
                          <w:b w:val="0"/>
                          <w:bCs/>
                          <w:color w:val="000000" w:themeColor="text1"/>
                          <w:sz w:val="24"/>
                          <w:szCs w:val="24"/>
                        </w:rPr>
                        <w:t>K</w:t>
                      </w:r>
                      <w:r w:rsidRPr="00062ECE">
                        <w:rPr>
                          <w:b w:val="0"/>
                          <w:bCs/>
                          <w:color w:val="000000" w:themeColor="text1"/>
                          <w:sz w:val="24"/>
                          <w:szCs w:val="24"/>
                        </w:rPr>
                        <w:t>osmisches Weißes Rauschen“ (K</w:t>
                      </w:r>
                      <w:r w:rsidR="00E936B0" w:rsidRPr="00062ECE">
                        <w:rPr>
                          <w:b w:val="0"/>
                          <w:bCs/>
                          <w:color w:val="000000" w:themeColor="text1"/>
                          <w:sz w:val="24"/>
                          <w:szCs w:val="24"/>
                        </w:rPr>
                        <w:t>WR</w:t>
                      </w:r>
                      <w:r w:rsidRPr="00062ECE">
                        <w:rPr>
                          <w:b w:val="0"/>
                          <w:bCs/>
                          <w:color w:val="000000" w:themeColor="text1"/>
                          <w:sz w:val="24"/>
                          <w:szCs w:val="24"/>
                        </w:rPr>
                        <w:t>). KWR</w:t>
                      </w:r>
                      <w:r w:rsidR="00E936B0" w:rsidRPr="00062ECE">
                        <w:rPr>
                          <w:b w:val="0"/>
                          <w:bCs/>
                          <w:color w:val="000000" w:themeColor="text1"/>
                          <w:sz w:val="24"/>
                          <w:szCs w:val="24"/>
                        </w:rPr>
                        <w:t xml:space="preserve"> ist ein elektromagnetisches Frequenz</w:t>
                      </w:r>
                      <w:r w:rsidRPr="00062ECE">
                        <w:rPr>
                          <w:b w:val="0"/>
                          <w:bCs/>
                          <w:color w:val="000000" w:themeColor="text1"/>
                          <w:sz w:val="24"/>
                          <w:szCs w:val="24"/>
                        </w:rPr>
                        <w:t>en</w:t>
                      </w:r>
                      <w:r w:rsidR="00E936B0" w:rsidRPr="00062ECE">
                        <w:rPr>
                          <w:b w:val="0"/>
                          <w:bCs/>
                          <w:color w:val="000000" w:themeColor="text1"/>
                          <w:sz w:val="24"/>
                          <w:szCs w:val="24"/>
                        </w:rPr>
                        <w:t>gemisch</w:t>
                      </w:r>
                      <w:r w:rsidR="00FC5E8B" w:rsidRPr="00062ECE">
                        <w:rPr>
                          <w:b w:val="0"/>
                          <w:bCs/>
                          <w:color w:val="000000" w:themeColor="text1"/>
                          <w:sz w:val="24"/>
                          <w:szCs w:val="24"/>
                        </w:rPr>
                        <w:t xml:space="preserve">. Dieses spalten </w:t>
                      </w:r>
                      <w:r w:rsidRPr="00062ECE">
                        <w:rPr>
                          <w:b w:val="0"/>
                          <w:bCs/>
                          <w:color w:val="000000" w:themeColor="text1"/>
                          <w:sz w:val="24"/>
                          <w:szCs w:val="24"/>
                        </w:rPr>
                        <w:t xml:space="preserve">wassergefüllte </w:t>
                      </w:r>
                      <w:r w:rsidR="00FC5E8B" w:rsidRPr="00062ECE">
                        <w:rPr>
                          <w:b w:val="0"/>
                          <w:bCs/>
                          <w:color w:val="000000" w:themeColor="text1"/>
                          <w:sz w:val="24"/>
                          <w:szCs w:val="24"/>
                        </w:rPr>
                        <w:t>KeimMi PRO Behälter, je nach Größe, in niedere oder hohe monofrequente GHz-Frequenzen auf</w:t>
                      </w:r>
                      <w:r w:rsidRPr="00062ECE">
                        <w:rPr>
                          <w:b w:val="0"/>
                          <w:bCs/>
                          <w:color w:val="000000" w:themeColor="text1"/>
                          <w:sz w:val="24"/>
                          <w:szCs w:val="24"/>
                        </w:rPr>
                        <w:t>.</w:t>
                      </w:r>
                      <w:r w:rsidR="00FC5E8B" w:rsidRPr="00062ECE">
                        <w:rPr>
                          <w:b w:val="0"/>
                          <w:bCs/>
                          <w:color w:val="000000" w:themeColor="text1"/>
                          <w:sz w:val="24"/>
                          <w:szCs w:val="24"/>
                        </w:rPr>
                        <w:t xml:space="preserve"> Die ausgesäten Samen gehen in Resonanz, wenn ihre Keimungsfrequenz mit der Behälterfrequenz übereinstimm</w:t>
                      </w:r>
                      <w:r w:rsidR="00676F31" w:rsidRPr="00062ECE">
                        <w:rPr>
                          <w:b w:val="0"/>
                          <w:bCs/>
                          <w:color w:val="000000" w:themeColor="text1"/>
                          <w:sz w:val="24"/>
                          <w:szCs w:val="24"/>
                        </w:rPr>
                        <w:t>t</w:t>
                      </w:r>
                      <w:r w:rsidR="00FC5E8B" w:rsidRPr="00062ECE">
                        <w:rPr>
                          <w:b w:val="0"/>
                          <w:bCs/>
                          <w:color w:val="000000" w:themeColor="text1"/>
                          <w:sz w:val="24"/>
                          <w:szCs w:val="24"/>
                        </w:rPr>
                        <w:t>, sonst nicht.</w:t>
                      </w:r>
                      <w:r w:rsidR="00676F31" w:rsidRPr="00062ECE">
                        <w:rPr>
                          <w:b w:val="0"/>
                          <w:bCs/>
                          <w:color w:val="000000" w:themeColor="text1"/>
                          <w:sz w:val="24"/>
                          <w:szCs w:val="24"/>
                        </w:rPr>
                        <w:t xml:space="preserve"> Die Stärke der Resonanzfrequenz nimmt erheblich zu, </w:t>
                      </w:r>
                      <w:r w:rsidR="000823FE" w:rsidRPr="00062ECE">
                        <w:rPr>
                          <w:b w:val="0"/>
                          <w:bCs/>
                          <w:color w:val="000000" w:themeColor="text1"/>
                          <w:sz w:val="24"/>
                          <w:szCs w:val="24"/>
                        </w:rPr>
                        <w:t>w</w:t>
                      </w:r>
                      <w:r w:rsidR="00676F31" w:rsidRPr="00062ECE">
                        <w:rPr>
                          <w:b w:val="0"/>
                          <w:bCs/>
                          <w:color w:val="000000" w:themeColor="text1"/>
                          <w:sz w:val="24"/>
                          <w:szCs w:val="24"/>
                        </w:rPr>
                        <w:t xml:space="preserve">as ein rascheres Keimen und Wachstum </w:t>
                      </w:r>
                      <w:r w:rsidR="000B1FD5" w:rsidRPr="00062ECE">
                        <w:rPr>
                          <w:b w:val="0"/>
                          <w:bCs/>
                          <w:color w:val="000000" w:themeColor="text1"/>
                          <w:sz w:val="24"/>
                          <w:szCs w:val="24"/>
                        </w:rPr>
                        <w:t xml:space="preserve">in dem resonanten Behälter </w:t>
                      </w:r>
                      <w:r w:rsidR="00676F31" w:rsidRPr="00062ECE">
                        <w:rPr>
                          <w:b w:val="0"/>
                          <w:bCs/>
                          <w:color w:val="000000" w:themeColor="text1"/>
                          <w:sz w:val="24"/>
                          <w:szCs w:val="24"/>
                        </w:rPr>
                        <w:t xml:space="preserve">bewirkt. </w:t>
                      </w:r>
                      <w:r w:rsidR="000B1FD5" w:rsidRPr="00062ECE">
                        <w:rPr>
                          <w:b w:val="0"/>
                          <w:bCs/>
                          <w:color w:val="000000" w:themeColor="text1"/>
                          <w:sz w:val="24"/>
                          <w:szCs w:val="24"/>
                        </w:rPr>
                        <w:t xml:space="preserve">Wenn die Keimungsfrequenz und die </w:t>
                      </w:r>
                      <w:r w:rsidR="00FC5E8B" w:rsidRPr="00062ECE">
                        <w:rPr>
                          <w:b w:val="0"/>
                          <w:bCs/>
                          <w:color w:val="000000" w:themeColor="text1"/>
                          <w:sz w:val="24"/>
                          <w:szCs w:val="24"/>
                        </w:rPr>
                        <w:t>Behälter</w:t>
                      </w:r>
                      <w:r w:rsidR="000B1FD5" w:rsidRPr="00062ECE">
                        <w:rPr>
                          <w:b w:val="0"/>
                          <w:bCs/>
                          <w:color w:val="000000" w:themeColor="text1"/>
                          <w:sz w:val="24"/>
                          <w:szCs w:val="24"/>
                        </w:rPr>
                        <w:t xml:space="preserve">frequenz nicht exakt übereinstimmen, erfolgt das Keimen und Wachsen nur </w:t>
                      </w:r>
                      <w:r w:rsidR="00062ECE" w:rsidRPr="00062ECE">
                        <w:rPr>
                          <w:b w:val="0"/>
                          <w:bCs/>
                          <w:color w:val="000000" w:themeColor="text1"/>
                          <w:sz w:val="24"/>
                          <w:szCs w:val="24"/>
                        </w:rPr>
                        <w:t>dürftig</w:t>
                      </w:r>
                      <w:r w:rsidR="000B1FD5" w:rsidRPr="00062ECE">
                        <w:rPr>
                          <w:b w:val="0"/>
                          <w:bCs/>
                          <w:color w:val="000000" w:themeColor="text1"/>
                          <w:sz w:val="24"/>
                          <w:szCs w:val="24"/>
                        </w:rPr>
                        <w:t xml:space="preserve"> oder gar nicht.</w:t>
                      </w:r>
                      <w:r w:rsidR="00FC5E8B" w:rsidRPr="00062ECE">
                        <w:rPr>
                          <w:b w:val="0"/>
                          <w:bCs/>
                          <w:color w:val="000000" w:themeColor="text1"/>
                          <w:sz w:val="24"/>
                          <w:szCs w:val="24"/>
                        </w:rPr>
                        <w:t xml:space="preserve"> </w:t>
                      </w:r>
                      <w:r w:rsidR="00062ECE" w:rsidRPr="00062ECE">
                        <w:rPr>
                          <w:b w:val="0"/>
                          <w:bCs/>
                          <w:color w:val="000000" w:themeColor="text1"/>
                          <w:sz w:val="24"/>
                          <w:szCs w:val="24"/>
                        </w:rPr>
                        <w:t>Auch andere Faktoren können die Resonanzfrequenz beeinflussen: Leitungs- oder Regenwasser, KeimMi PRO Aufstellorte auf Fließen, Betonböden, Erde</w:t>
                      </w:r>
                      <w:r w:rsidR="00025C60">
                        <w:rPr>
                          <w:b w:val="0"/>
                          <w:bCs/>
                          <w:color w:val="000000" w:themeColor="text1"/>
                          <w:sz w:val="24"/>
                          <w:szCs w:val="24"/>
                        </w:rPr>
                        <w:t xml:space="preserve"> und</w:t>
                      </w:r>
                      <w:r w:rsidR="00062ECE" w:rsidRPr="00062ECE">
                        <w:rPr>
                          <w:b w:val="0"/>
                          <w:bCs/>
                          <w:color w:val="000000" w:themeColor="text1"/>
                          <w:sz w:val="24"/>
                          <w:szCs w:val="24"/>
                        </w:rPr>
                        <w:t xml:space="preserve"> Holz</w:t>
                      </w:r>
                      <w:r w:rsidR="00025C60">
                        <w:rPr>
                          <w:b w:val="0"/>
                          <w:bCs/>
                          <w:color w:val="000000" w:themeColor="text1"/>
                          <w:sz w:val="24"/>
                          <w:szCs w:val="24"/>
                        </w:rPr>
                        <w:t>t</w:t>
                      </w:r>
                      <w:r w:rsidR="00062ECE" w:rsidRPr="00062ECE">
                        <w:rPr>
                          <w:b w:val="0"/>
                          <w:bCs/>
                          <w:color w:val="000000" w:themeColor="text1"/>
                          <w:sz w:val="24"/>
                          <w:szCs w:val="24"/>
                        </w:rPr>
                        <w:t xml:space="preserve">ischen. </w:t>
                      </w:r>
                      <w:r w:rsidR="000C65B1">
                        <w:rPr>
                          <w:b w:val="0"/>
                          <w:bCs/>
                          <w:color w:val="000000" w:themeColor="text1"/>
                          <w:sz w:val="24"/>
                          <w:szCs w:val="24"/>
                        </w:rPr>
                        <w:t xml:space="preserve">Metalltische eignen sich nicht als Aufstellort. </w:t>
                      </w:r>
                      <w:r w:rsidR="008F1A39" w:rsidRPr="00062ECE">
                        <w:rPr>
                          <w:b w:val="0"/>
                          <w:bCs/>
                          <w:color w:val="000000" w:themeColor="text1"/>
                          <w:sz w:val="24"/>
                          <w:szCs w:val="24"/>
                        </w:rPr>
                        <w:t xml:space="preserve">Das auftretende Erd-Hügel-Phänomen ist </w:t>
                      </w:r>
                      <w:r w:rsidR="00E663B6" w:rsidRPr="00062ECE">
                        <w:rPr>
                          <w:b w:val="0"/>
                          <w:bCs/>
                          <w:color w:val="000000" w:themeColor="text1"/>
                          <w:sz w:val="24"/>
                          <w:szCs w:val="24"/>
                        </w:rPr>
                        <w:t xml:space="preserve">immer </w:t>
                      </w:r>
                      <w:r w:rsidR="008F1A39" w:rsidRPr="00062ECE">
                        <w:rPr>
                          <w:b w:val="0"/>
                          <w:bCs/>
                          <w:color w:val="000000" w:themeColor="text1"/>
                          <w:sz w:val="24"/>
                          <w:szCs w:val="24"/>
                        </w:rPr>
                        <w:t>ein sicheres Zeichen für rasantes Wurzelwachstum bei BIO-Resonanz</w:t>
                      </w:r>
                      <w:r w:rsidR="00A2108A" w:rsidRPr="00062ECE">
                        <w:rPr>
                          <w:b w:val="0"/>
                          <w:bCs/>
                          <w:color w:val="000000" w:themeColor="text1"/>
                          <w:sz w:val="24"/>
                          <w:szCs w:val="24"/>
                        </w:rPr>
                        <w:t>.</w:t>
                      </w:r>
                    </w:p>
                    <w:p w14:paraId="1084BDCE" w14:textId="69EDE4A9" w:rsidR="00723849" w:rsidRDefault="00B23515" w:rsidP="00723849">
                      <w:pPr>
                        <w:pStyle w:val="Formatvorlage1"/>
                        <w:jc w:val="both"/>
                        <w:rPr>
                          <w:color w:val="000000" w:themeColor="text1"/>
                          <w:sz w:val="24"/>
                          <w:szCs w:val="24"/>
                        </w:rPr>
                      </w:pPr>
                      <w:r w:rsidRPr="00A75C44">
                        <w:rPr>
                          <w:sz w:val="24"/>
                          <w:szCs w:val="24"/>
                        </w:rPr>
                        <w:t>KeimMi PRO e</w:t>
                      </w:r>
                      <w:r w:rsidR="00D13985">
                        <w:rPr>
                          <w:sz w:val="24"/>
                          <w:szCs w:val="24"/>
                        </w:rPr>
                        <w:t>rkundet</w:t>
                      </w:r>
                      <w:r w:rsidR="00F475B8">
                        <w:rPr>
                          <w:sz w:val="24"/>
                          <w:szCs w:val="24"/>
                        </w:rPr>
                        <w:t xml:space="preserve"> </w:t>
                      </w:r>
                      <w:r w:rsidRPr="00A75C44">
                        <w:rPr>
                          <w:sz w:val="24"/>
                          <w:szCs w:val="24"/>
                        </w:rPr>
                        <w:t>erstmals</w:t>
                      </w:r>
                      <w:r w:rsidR="00D13985">
                        <w:rPr>
                          <w:sz w:val="24"/>
                          <w:szCs w:val="24"/>
                        </w:rPr>
                        <w:t>,</w:t>
                      </w:r>
                      <w:r w:rsidRPr="00A75C44">
                        <w:rPr>
                          <w:sz w:val="24"/>
                          <w:szCs w:val="24"/>
                        </w:rPr>
                        <w:t xml:space="preserve"> </w:t>
                      </w:r>
                      <w:r w:rsidR="00F475B8">
                        <w:rPr>
                          <w:sz w:val="24"/>
                          <w:szCs w:val="24"/>
                        </w:rPr>
                        <w:t>natürliche BIO-Resonanzgesetze unserer Vegetation</w:t>
                      </w:r>
                      <w:r w:rsidRPr="00A75C44">
                        <w:rPr>
                          <w:sz w:val="24"/>
                          <w:szCs w:val="24"/>
                        </w:rPr>
                        <w:t xml:space="preserve">.                                                                                         </w:t>
                      </w:r>
                    </w:p>
                    <w:p w14:paraId="6EF421CE" w14:textId="1FF7CC99" w:rsidR="00322356" w:rsidRPr="00322356" w:rsidRDefault="000725F2" w:rsidP="00322356">
                      <w:pPr>
                        <w:pStyle w:val="Formatvorlage1"/>
                      </w:pPr>
                      <w:r>
                        <w:rPr>
                          <w:b w:val="0"/>
                          <w:noProof/>
                          <w:sz w:val="14"/>
                          <w:szCs w:val="14"/>
                          <w:lang w:eastAsia="de-AT"/>
                        </w:rPr>
                        <w:drawing>
                          <wp:inline distT="0" distB="0" distL="0" distR="0" wp14:anchorId="029736E2" wp14:editId="77B508F2">
                            <wp:extent cx="1076400" cy="1472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Seite 1 jp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400" cy="1472400"/>
                                    </a:xfrm>
                                    <a:prstGeom prst="rect">
                                      <a:avLst/>
                                    </a:prstGeom>
                                  </pic:spPr>
                                </pic:pic>
                              </a:graphicData>
                            </a:graphic>
                          </wp:inline>
                        </w:drawing>
                      </w:r>
                      <w:r>
                        <w:rPr>
                          <w:sz w:val="24"/>
                          <w:szCs w:val="24"/>
                        </w:rPr>
                        <w:t xml:space="preserve">  </w:t>
                      </w:r>
                      <w:r w:rsidR="00D07CF9" w:rsidRPr="00A75C44">
                        <w:rPr>
                          <w:sz w:val="24"/>
                          <w:szCs w:val="24"/>
                        </w:rPr>
                        <w:t xml:space="preserve"> </w:t>
                      </w:r>
                      <w:r w:rsidR="00322356" w:rsidRPr="00322356">
                        <w:rPr>
                          <w:noProof/>
                        </w:rPr>
                        <w:drawing>
                          <wp:inline distT="0" distB="0" distL="0" distR="0" wp14:anchorId="133B8F46" wp14:editId="1724013E">
                            <wp:extent cx="1045194" cy="1465354"/>
                            <wp:effectExtent l="0" t="0" r="3175" b="1905"/>
                            <wp:docPr id="151836501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9863" cy="1471900"/>
                                    </a:xfrm>
                                    <a:prstGeom prst="rect">
                                      <a:avLst/>
                                    </a:prstGeom>
                                    <a:noFill/>
                                    <a:ln>
                                      <a:noFill/>
                                    </a:ln>
                                  </pic:spPr>
                                </pic:pic>
                              </a:graphicData>
                            </a:graphic>
                          </wp:inline>
                        </w:drawing>
                      </w:r>
                      <w:r w:rsidR="00CE18F7">
                        <w:rPr>
                          <w:sz w:val="24"/>
                          <w:szCs w:val="24"/>
                        </w:rPr>
                        <w:t xml:space="preserve">  </w:t>
                      </w:r>
                    </w:p>
                    <w:p w14:paraId="72D618DD" w14:textId="26C1D093" w:rsidR="00B670A8" w:rsidRDefault="00D07CF9" w:rsidP="00B11C8A">
                      <w:pPr>
                        <w:pStyle w:val="Formatvorlage1"/>
                        <w:rPr>
                          <w:sz w:val="24"/>
                          <w:szCs w:val="24"/>
                        </w:rPr>
                      </w:pPr>
                      <w:r w:rsidRPr="00A75C44">
                        <w:rPr>
                          <w:sz w:val="24"/>
                          <w:szCs w:val="24"/>
                        </w:rPr>
                        <w:t xml:space="preserve">                                                                                                                                                         </w:t>
                      </w:r>
                      <w:r w:rsidR="00B670A8">
                        <w:rPr>
                          <w:sz w:val="24"/>
                          <w:szCs w:val="24"/>
                        </w:rPr>
                        <w:t xml:space="preserve">              </w:t>
                      </w:r>
                    </w:p>
                    <w:p w14:paraId="25F2C511" w14:textId="6CA25099" w:rsidR="00B670A8" w:rsidRDefault="00B670A8" w:rsidP="00B11C8A">
                      <w:pPr>
                        <w:pStyle w:val="Formatvorlage1"/>
                        <w:rPr>
                          <w:b w:val="0"/>
                          <w:noProof/>
                          <w:sz w:val="14"/>
                          <w:szCs w:val="14"/>
                          <w:lang w:eastAsia="de-AT"/>
                        </w:rPr>
                      </w:pPr>
                      <w:r>
                        <w:rPr>
                          <w:sz w:val="24"/>
                          <w:szCs w:val="24"/>
                        </w:rPr>
                        <w:t xml:space="preserve">                                  </w:t>
                      </w:r>
                    </w:p>
                    <w:p w14:paraId="6577E39C" w14:textId="7AF3B64C" w:rsidR="00C42DF3" w:rsidRPr="00C42DF3" w:rsidRDefault="00C42DF3" w:rsidP="00B11C8A">
                      <w:pPr>
                        <w:pStyle w:val="Formatvorlage1"/>
                        <w:rPr>
                          <w:sz w:val="16"/>
                          <w:szCs w:val="16"/>
                        </w:rPr>
                      </w:pPr>
                      <w:r w:rsidRPr="00A75C44">
                        <w:rPr>
                          <w:sz w:val="24"/>
                          <w:szCs w:val="24"/>
                        </w:rPr>
                        <w:t xml:space="preserve">                                                                                                                                                                                                                                                    </w:t>
                      </w:r>
                    </w:p>
                  </w:txbxContent>
                </v:textbox>
                <w10:anchorlock/>
              </v:shape>
            </w:pict>
          </mc:Fallback>
        </mc:AlternateContent>
      </w:r>
    </w:p>
    <w:p w14:paraId="62CD2301" w14:textId="75DA08C6" w:rsidR="00071325" w:rsidRDefault="00071325" w:rsidP="001B2BDC">
      <w:pPr>
        <w:pStyle w:val="Formatvorlage1"/>
        <w:rPr>
          <w:color w:val="002060"/>
          <w:sz w:val="28"/>
          <w:szCs w:val="28"/>
        </w:rPr>
      </w:pPr>
      <w:bookmarkStart w:id="1" w:name="_Hlk125996516"/>
    </w:p>
    <w:p w14:paraId="052458F9" w14:textId="77777777" w:rsidR="00071325" w:rsidRDefault="00071325" w:rsidP="001B2BDC">
      <w:pPr>
        <w:pStyle w:val="Formatvorlage1"/>
        <w:rPr>
          <w:color w:val="002060"/>
          <w:sz w:val="28"/>
          <w:szCs w:val="28"/>
        </w:rPr>
      </w:pPr>
    </w:p>
    <w:p w14:paraId="1DAD7D17" w14:textId="72C4DB77" w:rsidR="00AF1846" w:rsidRDefault="00AF1846" w:rsidP="001B2BDC">
      <w:pPr>
        <w:pStyle w:val="Formatvorlage1"/>
        <w:rPr>
          <w:color w:val="002060"/>
          <w:sz w:val="28"/>
          <w:szCs w:val="28"/>
        </w:rPr>
      </w:pPr>
      <w:r w:rsidRPr="00D64EB3">
        <w:rPr>
          <w:color w:val="002060"/>
          <w:sz w:val="28"/>
          <w:szCs w:val="28"/>
        </w:rPr>
        <w:t xml:space="preserve">Was eruiert </w:t>
      </w:r>
      <w:r w:rsidR="002D3A59" w:rsidRPr="00D64EB3">
        <w:rPr>
          <w:color w:val="002060"/>
          <w:sz w:val="28"/>
          <w:szCs w:val="28"/>
        </w:rPr>
        <w:t xml:space="preserve">und kann </w:t>
      </w:r>
      <w:r w:rsidRPr="00D64EB3">
        <w:rPr>
          <w:color w:val="002060"/>
          <w:sz w:val="28"/>
          <w:szCs w:val="28"/>
        </w:rPr>
        <w:t>KeimMi PRO BIO-</w:t>
      </w:r>
      <w:r w:rsidR="002A6232">
        <w:rPr>
          <w:color w:val="002060"/>
          <w:sz w:val="28"/>
          <w:szCs w:val="28"/>
        </w:rPr>
        <w:t>r</w:t>
      </w:r>
      <w:r w:rsidRPr="00D64EB3">
        <w:rPr>
          <w:color w:val="002060"/>
          <w:sz w:val="28"/>
          <w:szCs w:val="28"/>
        </w:rPr>
        <w:t>esonan</w:t>
      </w:r>
      <w:r w:rsidR="002A6232">
        <w:rPr>
          <w:color w:val="002060"/>
          <w:sz w:val="28"/>
          <w:szCs w:val="28"/>
        </w:rPr>
        <w:t>tes</w:t>
      </w:r>
      <w:r w:rsidRPr="00D64EB3">
        <w:rPr>
          <w:color w:val="002060"/>
          <w:sz w:val="28"/>
          <w:szCs w:val="28"/>
        </w:rPr>
        <w:t xml:space="preserve"> Keimungs- und Wachstums-Set?</w:t>
      </w:r>
    </w:p>
    <w:bookmarkEnd w:id="1"/>
    <w:p w14:paraId="3C949499" w14:textId="32D9CE7D" w:rsidR="00D23D05" w:rsidRDefault="00901AF4" w:rsidP="007F1EC3">
      <w:pPr>
        <w:pStyle w:val="Formatvorlage1"/>
        <w:jc w:val="both"/>
        <w:rPr>
          <w:sz w:val="24"/>
          <w:szCs w:val="24"/>
        </w:rPr>
      </w:pPr>
      <w:r w:rsidRPr="00901AF4">
        <w:rPr>
          <w:sz w:val="24"/>
          <w:szCs w:val="24"/>
        </w:rPr>
        <w:t xml:space="preserve"> BIO-resonante Pot-Größen. Diese optimalen Keimungs-Pot-Größen ermittelt KeimMi PRO für alle Samen.</w:t>
      </w:r>
    </w:p>
    <w:p w14:paraId="0E44B413" w14:textId="2E869A35" w:rsidR="007D4D8F" w:rsidRDefault="00D23D05" w:rsidP="007F1EC3">
      <w:pPr>
        <w:pStyle w:val="Formatvorlage1"/>
        <w:jc w:val="both"/>
        <w:rPr>
          <w:sz w:val="24"/>
          <w:szCs w:val="24"/>
        </w:rPr>
      </w:pPr>
      <w:r>
        <w:rPr>
          <w:sz w:val="24"/>
          <w:szCs w:val="24"/>
        </w:rPr>
        <w:t>Manche Samenarten keimen in kleinen und andere</w:t>
      </w:r>
      <w:r w:rsidR="007C528E">
        <w:rPr>
          <w:sz w:val="24"/>
          <w:szCs w:val="24"/>
        </w:rPr>
        <w:t xml:space="preserve"> wieder</w:t>
      </w:r>
      <w:r>
        <w:rPr>
          <w:sz w:val="24"/>
          <w:szCs w:val="24"/>
        </w:rPr>
        <w:t xml:space="preserve"> in größeren Pots </w:t>
      </w:r>
      <w:r w:rsidR="00EB6266">
        <w:rPr>
          <w:sz w:val="24"/>
          <w:szCs w:val="24"/>
        </w:rPr>
        <w:t>rasant</w:t>
      </w:r>
      <w:r>
        <w:rPr>
          <w:sz w:val="24"/>
          <w:szCs w:val="24"/>
        </w:rPr>
        <w:t xml:space="preserve">. Somit bevorzugen diverse Samenarten </w:t>
      </w:r>
      <w:r w:rsidR="00132B0C">
        <w:rPr>
          <w:sz w:val="24"/>
          <w:szCs w:val="24"/>
        </w:rPr>
        <w:t xml:space="preserve">jeweils </w:t>
      </w:r>
      <w:r>
        <w:rPr>
          <w:sz w:val="24"/>
          <w:szCs w:val="24"/>
        </w:rPr>
        <w:t>andere BIO-resonante Schwingungen, die KeimMi PRO eruiert.</w:t>
      </w:r>
      <w:r w:rsidR="00EB6266">
        <w:rPr>
          <w:sz w:val="24"/>
          <w:szCs w:val="24"/>
        </w:rPr>
        <w:t xml:space="preserve"> </w:t>
      </w:r>
      <w:r>
        <w:rPr>
          <w:sz w:val="24"/>
          <w:szCs w:val="24"/>
        </w:rPr>
        <w:t xml:space="preserve">Das Prinzip ist einfach. Die jeweilige Samenart </w:t>
      </w:r>
      <w:r w:rsidR="00E701FE">
        <w:rPr>
          <w:sz w:val="24"/>
          <w:szCs w:val="24"/>
        </w:rPr>
        <w:t>wählt selbst</w:t>
      </w:r>
      <w:r w:rsidR="009572F1">
        <w:rPr>
          <w:sz w:val="24"/>
          <w:szCs w:val="24"/>
        </w:rPr>
        <w:t xml:space="preserve"> in KeimMi PRO</w:t>
      </w:r>
      <w:r w:rsidR="00E701FE">
        <w:rPr>
          <w:sz w:val="24"/>
          <w:szCs w:val="24"/>
        </w:rPr>
        <w:t xml:space="preserve"> </w:t>
      </w:r>
      <w:r w:rsidR="00132B0C">
        <w:rPr>
          <w:sz w:val="24"/>
          <w:szCs w:val="24"/>
        </w:rPr>
        <w:t xml:space="preserve">ihre </w:t>
      </w:r>
      <w:r w:rsidR="00116E9A">
        <w:rPr>
          <w:sz w:val="24"/>
          <w:szCs w:val="24"/>
        </w:rPr>
        <w:t xml:space="preserve">individuellen </w:t>
      </w:r>
      <w:r w:rsidR="00E701FE">
        <w:rPr>
          <w:sz w:val="24"/>
          <w:szCs w:val="24"/>
        </w:rPr>
        <w:t>Keimungs-Pot-Größe</w:t>
      </w:r>
      <w:r w:rsidR="00132B0C">
        <w:rPr>
          <w:sz w:val="24"/>
          <w:szCs w:val="24"/>
        </w:rPr>
        <w:t xml:space="preserve">n </w:t>
      </w:r>
      <w:r w:rsidR="00E701FE">
        <w:rPr>
          <w:sz w:val="24"/>
          <w:szCs w:val="24"/>
        </w:rPr>
        <w:t>aus</w:t>
      </w:r>
      <w:r w:rsidR="00132B0C">
        <w:rPr>
          <w:sz w:val="24"/>
          <w:szCs w:val="24"/>
        </w:rPr>
        <w:t>, in denen sie am besten gedeih</w:t>
      </w:r>
      <w:r w:rsidR="007C528E">
        <w:rPr>
          <w:sz w:val="24"/>
          <w:szCs w:val="24"/>
        </w:rPr>
        <w:t>en</w:t>
      </w:r>
      <w:r w:rsidR="00E701FE">
        <w:rPr>
          <w:sz w:val="24"/>
          <w:szCs w:val="24"/>
        </w:rPr>
        <w:t xml:space="preserve">. </w:t>
      </w:r>
      <w:r w:rsidR="00116E9A">
        <w:rPr>
          <w:sz w:val="24"/>
          <w:szCs w:val="24"/>
        </w:rPr>
        <w:t>Wenn in einem Pot kein Wachstum auftritt, ist diese Pot-Größe für primäre Anzüchtungen ungeeignet.  Optimale</w:t>
      </w:r>
      <w:r w:rsidR="00132B0C">
        <w:rPr>
          <w:sz w:val="24"/>
          <w:szCs w:val="24"/>
        </w:rPr>
        <w:t xml:space="preserve"> Topfgrößen sind </w:t>
      </w:r>
      <w:r w:rsidR="00E84F63">
        <w:rPr>
          <w:sz w:val="24"/>
          <w:szCs w:val="24"/>
        </w:rPr>
        <w:t xml:space="preserve">auch </w:t>
      </w:r>
      <w:r w:rsidR="00132B0C">
        <w:rPr>
          <w:sz w:val="24"/>
          <w:szCs w:val="24"/>
        </w:rPr>
        <w:t>die Basis für weitere</w:t>
      </w:r>
      <w:r w:rsidR="00697445">
        <w:rPr>
          <w:sz w:val="24"/>
          <w:szCs w:val="24"/>
        </w:rPr>
        <w:t>, platzsparende</w:t>
      </w:r>
      <w:r w:rsidR="00132B0C">
        <w:rPr>
          <w:sz w:val="24"/>
          <w:szCs w:val="24"/>
        </w:rPr>
        <w:t xml:space="preserve"> Massen</w:t>
      </w:r>
      <w:r w:rsidR="00E84F63">
        <w:rPr>
          <w:sz w:val="24"/>
          <w:szCs w:val="24"/>
        </w:rPr>
        <w:t>-A</w:t>
      </w:r>
      <w:r w:rsidR="00132B0C">
        <w:rPr>
          <w:sz w:val="24"/>
          <w:szCs w:val="24"/>
        </w:rPr>
        <w:t>nzüchtungen.</w:t>
      </w:r>
    </w:p>
    <w:p w14:paraId="4D2483A9" w14:textId="23A2D55E" w:rsidR="006F74B1" w:rsidRPr="006F74B1" w:rsidRDefault="006F74B1" w:rsidP="006F74B1">
      <w:pPr>
        <w:pStyle w:val="Formatvorlage1"/>
        <w:rPr>
          <w:color w:val="002060"/>
          <w:sz w:val="28"/>
          <w:szCs w:val="28"/>
        </w:rPr>
      </w:pPr>
      <w:bookmarkStart w:id="2" w:name="_Hlk125999318"/>
      <w:r>
        <w:rPr>
          <w:color w:val="002060"/>
          <w:sz w:val="28"/>
          <w:szCs w:val="28"/>
        </w:rPr>
        <w:t>Samen sparen bei Aussaat in KeimMi PRO</w:t>
      </w:r>
    </w:p>
    <w:p w14:paraId="4B71DFA0" w14:textId="3628F8E0" w:rsidR="0087447B" w:rsidRDefault="0087447B" w:rsidP="006F74B1">
      <w:pPr>
        <w:pStyle w:val="Formatvorlage1"/>
        <w:rPr>
          <w:sz w:val="24"/>
          <w:szCs w:val="24"/>
        </w:rPr>
      </w:pPr>
      <w:r>
        <w:rPr>
          <w:noProof/>
        </w:rPr>
        <w:drawing>
          <wp:inline distT="0" distB="0" distL="0" distR="0" wp14:anchorId="0B15CCEB" wp14:editId="466BE422">
            <wp:extent cx="3238500" cy="1442256"/>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826" cy="1458879"/>
                    </a:xfrm>
                    <a:prstGeom prst="rect">
                      <a:avLst/>
                    </a:prstGeom>
                    <a:noFill/>
                    <a:ln>
                      <a:noFill/>
                    </a:ln>
                  </pic:spPr>
                </pic:pic>
              </a:graphicData>
            </a:graphic>
          </wp:inline>
        </w:drawing>
      </w:r>
      <w:r>
        <w:rPr>
          <w:sz w:val="24"/>
          <w:szCs w:val="24"/>
        </w:rPr>
        <w:t xml:space="preserve">  </w:t>
      </w:r>
      <w:r>
        <w:rPr>
          <w:noProof/>
        </w:rPr>
        <w:drawing>
          <wp:inline distT="0" distB="0" distL="0" distR="0" wp14:anchorId="5DE93588" wp14:editId="503135DA">
            <wp:extent cx="2713977" cy="14490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9844" cy="1462881"/>
                    </a:xfrm>
                    <a:prstGeom prst="rect">
                      <a:avLst/>
                    </a:prstGeom>
                    <a:noFill/>
                    <a:ln>
                      <a:noFill/>
                    </a:ln>
                  </pic:spPr>
                </pic:pic>
              </a:graphicData>
            </a:graphic>
          </wp:inline>
        </w:drawing>
      </w:r>
    </w:p>
    <w:p w14:paraId="04E34071" w14:textId="323F0FE4" w:rsidR="006F74B1" w:rsidRDefault="0087447B" w:rsidP="00C10AC8">
      <w:pPr>
        <w:pStyle w:val="Formatvorlage1"/>
        <w:jc w:val="both"/>
        <w:rPr>
          <w:sz w:val="24"/>
          <w:szCs w:val="24"/>
        </w:rPr>
      </w:pPr>
      <w:r>
        <w:rPr>
          <w:sz w:val="24"/>
          <w:szCs w:val="24"/>
        </w:rPr>
        <w:t>Starke Skalarwellen entstehen immer nur im Pot-Ränder</w:t>
      </w:r>
      <w:r w:rsidR="00C10AC8">
        <w:rPr>
          <w:sz w:val="24"/>
          <w:szCs w:val="24"/>
        </w:rPr>
        <w:t>-Bereich (blau)</w:t>
      </w:r>
      <w:r>
        <w:rPr>
          <w:sz w:val="24"/>
          <w:szCs w:val="24"/>
        </w:rPr>
        <w:t xml:space="preserve"> </w:t>
      </w:r>
      <w:r w:rsidR="00C10AC8">
        <w:rPr>
          <w:sz w:val="24"/>
          <w:szCs w:val="24"/>
        </w:rPr>
        <w:t>in einer Breite von ca. 5 mm (linkes Bild).</w:t>
      </w:r>
      <w:r>
        <w:rPr>
          <w:sz w:val="24"/>
          <w:szCs w:val="24"/>
        </w:rPr>
        <w:t xml:space="preserve"> </w:t>
      </w:r>
      <w:r w:rsidR="00C10AC8">
        <w:rPr>
          <w:sz w:val="24"/>
          <w:szCs w:val="24"/>
        </w:rPr>
        <w:t xml:space="preserve">Dies beweist das </w:t>
      </w:r>
      <w:r>
        <w:rPr>
          <w:sz w:val="24"/>
          <w:szCs w:val="24"/>
        </w:rPr>
        <w:t xml:space="preserve">Gras-Wachstum </w:t>
      </w:r>
      <w:r w:rsidR="00C10AC8">
        <w:rPr>
          <w:sz w:val="24"/>
          <w:szCs w:val="24"/>
        </w:rPr>
        <w:t>im Rand-Bereich (rechtes Bild)</w:t>
      </w:r>
      <w:r>
        <w:rPr>
          <w:sz w:val="24"/>
          <w:szCs w:val="24"/>
        </w:rPr>
        <w:t xml:space="preserve">. Daher müssen Samen am Rand positioniert werden, damit sie intensive, wachstumsfördernde </w:t>
      </w:r>
      <w:r w:rsidR="00C10AC8">
        <w:rPr>
          <w:sz w:val="24"/>
          <w:szCs w:val="24"/>
        </w:rPr>
        <w:t>Skalarwellen erhalten. In Pot-Mitte existieren nur sehr schwache, nahezu unwirksame SKW.</w:t>
      </w:r>
      <w:r w:rsidR="004B7121">
        <w:rPr>
          <w:sz w:val="24"/>
          <w:szCs w:val="24"/>
        </w:rPr>
        <w:t xml:space="preserve"> Folglich startet das Keimen immer im Randbereich und erst viel, viel später (wenn überhaupt) im Pot-Zentrum.</w:t>
      </w:r>
      <w:r w:rsidR="00C10AC8">
        <w:rPr>
          <w:sz w:val="24"/>
          <w:szCs w:val="24"/>
        </w:rPr>
        <w:t xml:space="preserve"> </w:t>
      </w:r>
      <w:r w:rsidR="004B7121">
        <w:rPr>
          <w:sz w:val="24"/>
          <w:szCs w:val="24"/>
        </w:rPr>
        <w:t xml:space="preserve">Wenn Samen keine SKW erhalten, keimen Sie nicht (Faraday Box Studie). </w:t>
      </w:r>
      <w:r w:rsidR="00C10AC8">
        <w:rPr>
          <w:sz w:val="24"/>
          <w:szCs w:val="24"/>
        </w:rPr>
        <w:t xml:space="preserve">So </w:t>
      </w:r>
      <w:r w:rsidR="004B7121">
        <w:rPr>
          <w:sz w:val="24"/>
          <w:szCs w:val="24"/>
        </w:rPr>
        <w:t xml:space="preserve">kann man </w:t>
      </w:r>
      <w:r w:rsidR="00C10AC8">
        <w:rPr>
          <w:sz w:val="24"/>
          <w:szCs w:val="24"/>
        </w:rPr>
        <w:t xml:space="preserve">bei der </w:t>
      </w:r>
      <w:r w:rsidR="004B7121">
        <w:rPr>
          <w:sz w:val="24"/>
          <w:szCs w:val="24"/>
        </w:rPr>
        <w:t xml:space="preserve">KeimMi PRO </w:t>
      </w:r>
      <w:r w:rsidR="00C10AC8">
        <w:rPr>
          <w:sz w:val="24"/>
          <w:szCs w:val="24"/>
        </w:rPr>
        <w:t>Aussaat Samen sparen.</w:t>
      </w:r>
    </w:p>
    <w:p w14:paraId="5513FA47" w14:textId="1D2BD198" w:rsidR="007D4D8F" w:rsidRPr="00D64EB3" w:rsidRDefault="003C5C5E" w:rsidP="007D4D8F">
      <w:pPr>
        <w:pStyle w:val="Formatvorlage1"/>
        <w:rPr>
          <w:color w:val="002060"/>
          <w:sz w:val="28"/>
          <w:szCs w:val="28"/>
        </w:rPr>
      </w:pPr>
      <w:r>
        <w:rPr>
          <w:color w:val="002060"/>
          <w:sz w:val="28"/>
          <w:szCs w:val="28"/>
        </w:rPr>
        <w:t>Umtopfen, w</w:t>
      </w:r>
      <w:r w:rsidR="007D4D8F" w:rsidRPr="00D64EB3">
        <w:rPr>
          <w:color w:val="002060"/>
          <w:sz w:val="28"/>
          <w:szCs w:val="28"/>
        </w:rPr>
        <w:t>ann und warum?</w:t>
      </w:r>
    </w:p>
    <w:p w14:paraId="6BE2809B" w14:textId="180483F1" w:rsidR="00BC2629" w:rsidRDefault="006E2F36" w:rsidP="007F1EC3">
      <w:pPr>
        <w:pStyle w:val="Formatvorlage1"/>
        <w:jc w:val="both"/>
        <w:rPr>
          <w:sz w:val="24"/>
          <w:szCs w:val="24"/>
        </w:rPr>
      </w:pPr>
      <w:bookmarkStart w:id="3" w:name="_Hlk132443122"/>
      <w:bookmarkEnd w:id="2"/>
      <w:r>
        <w:rPr>
          <w:sz w:val="24"/>
          <w:szCs w:val="24"/>
        </w:rPr>
        <w:t>Pot-</w:t>
      </w:r>
      <w:r w:rsidR="00E84F63">
        <w:rPr>
          <w:sz w:val="24"/>
          <w:szCs w:val="24"/>
        </w:rPr>
        <w:t xml:space="preserve">Wachstum </w:t>
      </w:r>
      <w:bookmarkEnd w:id="3"/>
      <w:r w:rsidR="00E84F63">
        <w:rPr>
          <w:sz w:val="24"/>
          <w:szCs w:val="24"/>
        </w:rPr>
        <w:t xml:space="preserve">erfolgt </w:t>
      </w:r>
      <w:r>
        <w:rPr>
          <w:sz w:val="24"/>
          <w:szCs w:val="24"/>
        </w:rPr>
        <w:t xml:space="preserve">nur </w:t>
      </w:r>
      <w:r w:rsidR="00E84F63">
        <w:rPr>
          <w:sz w:val="24"/>
          <w:szCs w:val="24"/>
        </w:rPr>
        <w:t>solange, solange die Keimungs-Pot-Keimungs-Schwingungen</w:t>
      </w:r>
      <w:r>
        <w:rPr>
          <w:sz w:val="24"/>
          <w:szCs w:val="24"/>
        </w:rPr>
        <w:t xml:space="preserve"> (</w:t>
      </w:r>
      <w:r w:rsidR="00E84F63">
        <w:rPr>
          <w:sz w:val="24"/>
          <w:szCs w:val="24"/>
        </w:rPr>
        <w:t>BIO-Resonanz</w:t>
      </w:r>
      <w:r>
        <w:rPr>
          <w:sz w:val="24"/>
          <w:szCs w:val="24"/>
        </w:rPr>
        <w:t>)</w:t>
      </w:r>
      <w:r w:rsidR="00E84F63">
        <w:rPr>
          <w:sz w:val="24"/>
          <w:szCs w:val="24"/>
        </w:rPr>
        <w:t xml:space="preserve"> passen. Wenn diese nicht mehr stimmen (BIO-Dissonanz), stoppt </w:t>
      </w:r>
      <w:r w:rsidR="00E438A3">
        <w:rPr>
          <w:sz w:val="24"/>
          <w:szCs w:val="24"/>
        </w:rPr>
        <w:t xml:space="preserve">das </w:t>
      </w:r>
      <w:r w:rsidR="00E84F63">
        <w:rPr>
          <w:sz w:val="24"/>
          <w:szCs w:val="24"/>
        </w:rPr>
        <w:t>jeweilige Pot</w:t>
      </w:r>
      <w:r w:rsidR="00E438A3">
        <w:rPr>
          <w:sz w:val="24"/>
          <w:szCs w:val="24"/>
        </w:rPr>
        <w:t>-</w:t>
      </w:r>
      <w:r w:rsidR="00E84F63">
        <w:rPr>
          <w:sz w:val="24"/>
          <w:szCs w:val="24"/>
        </w:rPr>
        <w:t xml:space="preserve">Wachstum. Heranwachsende Keimlinge </w:t>
      </w:r>
      <w:r>
        <w:rPr>
          <w:sz w:val="24"/>
          <w:szCs w:val="24"/>
        </w:rPr>
        <w:t>müssen</w:t>
      </w:r>
      <w:r w:rsidR="00E84F63">
        <w:rPr>
          <w:sz w:val="24"/>
          <w:szCs w:val="24"/>
        </w:rPr>
        <w:t xml:space="preserve"> in größere Pots umgetopft werden. Dadurch erhalten </w:t>
      </w:r>
      <w:r>
        <w:rPr>
          <w:sz w:val="24"/>
          <w:szCs w:val="24"/>
        </w:rPr>
        <w:t>sie niedrigere Schwingungen, die das Weiterwachsen ermöglichen. Pot-Schwingungen, die Wasser bewirk</w:t>
      </w:r>
      <w:r w:rsidR="00E438A3">
        <w:rPr>
          <w:sz w:val="24"/>
          <w:szCs w:val="24"/>
        </w:rPr>
        <w:t>t</w:t>
      </w:r>
      <w:r w:rsidR="007C528E">
        <w:rPr>
          <w:sz w:val="24"/>
          <w:szCs w:val="24"/>
        </w:rPr>
        <w:t>,</w:t>
      </w:r>
      <w:r>
        <w:rPr>
          <w:sz w:val="24"/>
          <w:szCs w:val="24"/>
        </w:rPr>
        <w:t xml:space="preserve"> können berechnet werden</w:t>
      </w:r>
      <w:r w:rsidR="0041013E">
        <w:rPr>
          <w:sz w:val="24"/>
          <w:szCs w:val="24"/>
        </w:rPr>
        <w:t>:</w:t>
      </w:r>
      <w:r>
        <w:rPr>
          <w:sz w:val="24"/>
          <w:szCs w:val="24"/>
        </w:rPr>
        <w:t xml:space="preserve"> </w:t>
      </w:r>
      <w:r w:rsidR="007410D3">
        <w:rPr>
          <w:sz w:val="24"/>
          <w:szCs w:val="24"/>
        </w:rPr>
        <w:t xml:space="preserve">Lichtgeschwindigkeit in cm dividiert durch </w:t>
      </w:r>
      <w:r>
        <w:rPr>
          <w:sz w:val="24"/>
          <w:szCs w:val="24"/>
        </w:rPr>
        <w:t>Pot-</w:t>
      </w:r>
      <w:r w:rsidR="007410D3">
        <w:rPr>
          <w:sz w:val="24"/>
          <w:szCs w:val="24"/>
        </w:rPr>
        <w:t>Umfang in cm ergibt die Pot</w:t>
      </w:r>
      <w:r w:rsidR="00BC2629">
        <w:rPr>
          <w:sz w:val="24"/>
          <w:szCs w:val="24"/>
        </w:rPr>
        <w:t>-</w:t>
      </w:r>
      <w:r>
        <w:rPr>
          <w:sz w:val="24"/>
          <w:szCs w:val="24"/>
        </w:rPr>
        <w:t>Frequenz</w:t>
      </w:r>
      <w:r w:rsidR="00BC2629">
        <w:rPr>
          <w:sz w:val="24"/>
          <w:szCs w:val="24"/>
        </w:rPr>
        <w:t>.</w:t>
      </w:r>
    </w:p>
    <w:p w14:paraId="68E8B8C5" w14:textId="1271B5A6" w:rsidR="00BC2629" w:rsidRPr="00D64EB3" w:rsidRDefault="00E438A3" w:rsidP="00BC2629">
      <w:pPr>
        <w:pStyle w:val="Formatvorlage1"/>
        <w:rPr>
          <w:color w:val="002060"/>
          <w:sz w:val="28"/>
          <w:szCs w:val="28"/>
        </w:rPr>
      </w:pPr>
      <w:bookmarkStart w:id="4" w:name="_Hlk126000365"/>
      <w:bookmarkStart w:id="5" w:name="_Hlk126045603"/>
      <w:r w:rsidRPr="00D64EB3">
        <w:rPr>
          <w:color w:val="002060"/>
          <w:sz w:val="28"/>
          <w:szCs w:val="28"/>
        </w:rPr>
        <w:t>“Grüne Daumen“ Anzuchtorte</w:t>
      </w:r>
      <w:bookmarkEnd w:id="4"/>
      <w:r w:rsidRPr="00D64EB3">
        <w:rPr>
          <w:color w:val="002060"/>
          <w:sz w:val="28"/>
          <w:szCs w:val="28"/>
        </w:rPr>
        <w:t xml:space="preserve"> </w:t>
      </w:r>
      <w:r w:rsidR="00BC2629" w:rsidRPr="00D64EB3">
        <w:rPr>
          <w:color w:val="002060"/>
          <w:sz w:val="28"/>
          <w:szCs w:val="28"/>
        </w:rPr>
        <w:t>mit KeimMi PRO finden</w:t>
      </w:r>
      <w:r w:rsidR="00F9143C" w:rsidRPr="00D64EB3">
        <w:rPr>
          <w:color w:val="002060"/>
          <w:sz w:val="28"/>
          <w:szCs w:val="28"/>
        </w:rPr>
        <w:t xml:space="preserve"> - Weltneuheit</w:t>
      </w:r>
    </w:p>
    <w:bookmarkEnd w:id="5"/>
    <w:p w14:paraId="2E097842" w14:textId="200211F0" w:rsidR="00CE2AF5" w:rsidRPr="00E438A3" w:rsidRDefault="00BC2629" w:rsidP="007F1EC3">
      <w:pPr>
        <w:pStyle w:val="Formatvorlage1"/>
        <w:jc w:val="both"/>
        <w:rPr>
          <w:sz w:val="24"/>
          <w:szCs w:val="24"/>
        </w:rPr>
      </w:pPr>
      <w:r>
        <w:rPr>
          <w:sz w:val="24"/>
          <w:szCs w:val="24"/>
        </w:rPr>
        <w:t xml:space="preserve">Nicht jeder Ort </w:t>
      </w:r>
      <w:r w:rsidR="00C279F8">
        <w:rPr>
          <w:sz w:val="24"/>
          <w:szCs w:val="24"/>
        </w:rPr>
        <w:t>ist</w:t>
      </w:r>
      <w:r>
        <w:rPr>
          <w:sz w:val="24"/>
          <w:szCs w:val="24"/>
        </w:rPr>
        <w:t xml:space="preserve"> für Anzüchtungen </w:t>
      </w:r>
      <w:r w:rsidR="007C528E">
        <w:rPr>
          <w:sz w:val="24"/>
          <w:szCs w:val="24"/>
        </w:rPr>
        <w:t xml:space="preserve">gleich gut </w:t>
      </w:r>
      <w:r>
        <w:rPr>
          <w:sz w:val="24"/>
          <w:szCs w:val="24"/>
        </w:rPr>
        <w:t>geeignet</w:t>
      </w:r>
      <w:r w:rsidR="007C528E">
        <w:rPr>
          <w:sz w:val="24"/>
          <w:szCs w:val="24"/>
        </w:rPr>
        <w:t>.</w:t>
      </w:r>
      <w:r>
        <w:rPr>
          <w:sz w:val="24"/>
          <w:szCs w:val="24"/>
        </w:rPr>
        <w:t xml:space="preserve"> </w:t>
      </w:r>
      <w:r w:rsidR="007C528E">
        <w:rPr>
          <w:sz w:val="24"/>
          <w:szCs w:val="24"/>
        </w:rPr>
        <w:t>A</w:t>
      </w:r>
      <w:r>
        <w:rPr>
          <w:sz w:val="24"/>
          <w:szCs w:val="24"/>
        </w:rPr>
        <w:t>n manchen Orten</w:t>
      </w:r>
      <w:r w:rsidR="00CE2235">
        <w:rPr>
          <w:sz w:val="24"/>
          <w:szCs w:val="24"/>
        </w:rPr>
        <w:t xml:space="preserve"> wächst </w:t>
      </w:r>
      <w:r w:rsidR="007C528E">
        <w:rPr>
          <w:sz w:val="24"/>
          <w:szCs w:val="24"/>
        </w:rPr>
        <w:t>alles</w:t>
      </w:r>
      <w:r>
        <w:rPr>
          <w:sz w:val="24"/>
          <w:szCs w:val="24"/>
        </w:rPr>
        <w:t xml:space="preserve"> gut, an anderen keimt es </w:t>
      </w:r>
      <w:r w:rsidR="007C528E">
        <w:rPr>
          <w:sz w:val="24"/>
          <w:szCs w:val="24"/>
        </w:rPr>
        <w:t xml:space="preserve">nur </w:t>
      </w:r>
      <w:r>
        <w:rPr>
          <w:sz w:val="24"/>
          <w:szCs w:val="24"/>
        </w:rPr>
        <w:t>dürftig</w:t>
      </w:r>
      <w:r w:rsidR="007C528E">
        <w:rPr>
          <w:sz w:val="24"/>
          <w:szCs w:val="24"/>
        </w:rPr>
        <w:t xml:space="preserve"> oder gar nicht. </w:t>
      </w:r>
      <w:r w:rsidR="007C528E" w:rsidRPr="007C528E">
        <w:rPr>
          <w:sz w:val="24"/>
          <w:szCs w:val="24"/>
        </w:rPr>
        <w:t xml:space="preserve">Ideale </w:t>
      </w:r>
      <w:bookmarkStart w:id="6" w:name="_Hlk126001104"/>
      <w:r w:rsidR="007C528E" w:rsidRPr="007C528E">
        <w:rPr>
          <w:sz w:val="24"/>
          <w:szCs w:val="24"/>
        </w:rPr>
        <w:t xml:space="preserve">“Grüne Daumen“ Anzuchtorte </w:t>
      </w:r>
      <w:bookmarkEnd w:id="6"/>
      <w:r w:rsidR="007C528E">
        <w:rPr>
          <w:sz w:val="24"/>
          <w:szCs w:val="24"/>
        </w:rPr>
        <w:t>sind</w:t>
      </w:r>
      <w:r w:rsidR="00CE2235">
        <w:rPr>
          <w:sz w:val="24"/>
          <w:szCs w:val="24"/>
        </w:rPr>
        <w:t xml:space="preserve"> im Volksmund</w:t>
      </w:r>
      <w:r w:rsidR="007C528E">
        <w:rPr>
          <w:sz w:val="24"/>
          <w:szCs w:val="24"/>
        </w:rPr>
        <w:t xml:space="preserve"> </w:t>
      </w:r>
      <w:r w:rsidR="008D07AE">
        <w:rPr>
          <w:sz w:val="24"/>
          <w:szCs w:val="24"/>
        </w:rPr>
        <w:t>Plätze</w:t>
      </w:r>
      <w:r w:rsidR="007C528E">
        <w:rPr>
          <w:sz w:val="24"/>
          <w:szCs w:val="24"/>
        </w:rPr>
        <w:t xml:space="preserve"> an denen jede Pflanze</w:t>
      </w:r>
      <w:r w:rsidR="008D07AE">
        <w:rPr>
          <w:sz w:val="24"/>
          <w:szCs w:val="24"/>
        </w:rPr>
        <w:t xml:space="preserve">, ohne viel Zutun, </w:t>
      </w:r>
      <w:r w:rsidR="00CE2235">
        <w:rPr>
          <w:sz w:val="24"/>
          <w:szCs w:val="24"/>
        </w:rPr>
        <w:t xml:space="preserve">bestens </w:t>
      </w:r>
      <w:r w:rsidR="008D07AE">
        <w:rPr>
          <w:sz w:val="24"/>
          <w:szCs w:val="24"/>
        </w:rPr>
        <w:t xml:space="preserve">gedeiht. </w:t>
      </w:r>
      <w:r w:rsidR="00CE2AF5">
        <w:rPr>
          <w:sz w:val="24"/>
          <w:szCs w:val="24"/>
        </w:rPr>
        <w:t>Bisher konnte niemand wirklich beweisen, dass</w:t>
      </w:r>
      <w:r w:rsidR="00E84F63">
        <w:rPr>
          <w:sz w:val="24"/>
          <w:szCs w:val="24"/>
        </w:rPr>
        <w:t xml:space="preserve"> </w:t>
      </w:r>
      <w:r w:rsidR="00132B0C">
        <w:rPr>
          <w:sz w:val="24"/>
          <w:szCs w:val="24"/>
        </w:rPr>
        <w:t xml:space="preserve"> </w:t>
      </w:r>
      <w:r w:rsidR="002D3A59">
        <w:rPr>
          <w:sz w:val="24"/>
          <w:szCs w:val="24"/>
        </w:rPr>
        <w:t xml:space="preserve"> </w:t>
      </w:r>
      <w:r w:rsidR="00CE2AF5">
        <w:rPr>
          <w:sz w:val="24"/>
          <w:szCs w:val="24"/>
        </w:rPr>
        <w:t xml:space="preserve">solche Orte wirklich existieren. </w:t>
      </w:r>
      <w:r w:rsidR="00E438A3">
        <w:rPr>
          <w:sz w:val="24"/>
          <w:szCs w:val="24"/>
        </w:rPr>
        <w:t xml:space="preserve">Das BIO-resonante Anzuchtset KeimMi PRO findet </w:t>
      </w:r>
      <w:r w:rsidR="00E438A3" w:rsidRPr="00E438A3">
        <w:rPr>
          <w:sz w:val="24"/>
          <w:szCs w:val="24"/>
        </w:rPr>
        <w:t xml:space="preserve">“Grüne Daumen“ </w:t>
      </w:r>
      <w:r w:rsidR="00E438A3" w:rsidRPr="00B106A5">
        <w:rPr>
          <w:sz w:val="24"/>
          <w:szCs w:val="24"/>
        </w:rPr>
        <w:t>Anzuchtorte, erstmals weltweit heraus.</w:t>
      </w:r>
    </w:p>
    <w:p w14:paraId="17AA58C3" w14:textId="0E622619" w:rsidR="00FD22D7" w:rsidRDefault="00CE2AF5" w:rsidP="007F1EC3">
      <w:pPr>
        <w:pStyle w:val="Formatvorlage1"/>
        <w:jc w:val="both"/>
        <w:rPr>
          <w:sz w:val="24"/>
          <w:szCs w:val="24"/>
        </w:rPr>
      </w:pPr>
      <w:r>
        <w:rPr>
          <w:sz w:val="24"/>
          <w:szCs w:val="24"/>
        </w:rPr>
        <w:t>An regulären Orten erfolgt das Keimen so, dass das Keimen in manchen Pots nicht erfolgt, da dort BIO-Dissonanzen bestehen</w:t>
      </w:r>
      <w:r w:rsidR="0032505A">
        <w:rPr>
          <w:sz w:val="24"/>
          <w:szCs w:val="24"/>
        </w:rPr>
        <w:t xml:space="preserve"> (Bild links)</w:t>
      </w:r>
      <w:r>
        <w:rPr>
          <w:sz w:val="24"/>
          <w:szCs w:val="24"/>
        </w:rPr>
        <w:t>.</w:t>
      </w:r>
      <w:r w:rsidR="001A2292">
        <w:rPr>
          <w:sz w:val="24"/>
          <w:szCs w:val="24"/>
        </w:rPr>
        <w:t xml:space="preserve"> An </w:t>
      </w:r>
      <w:r w:rsidR="001A2292" w:rsidRPr="007C528E">
        <w:rPr>
          <w:sz w:val="24"/>
          <w:szCs w:val="24"/>
        </w:rPr>
        <w:t>“Grüne Daumen“ Anzuchtorte</w:t>
      </w:r>
      <w:r w:rsidR="001A2292">
        <w:rPr>
          <w:sz w:val="24"/>
          <w:szCs w:val="24"/>
        </w:rPr>
        <w:t xml:space="preserve">n erfolgt </w:t>
      </w:r>
      <w:r w:rsidR="0032505A">
        <w:rPr>
          <w:sz w:val="24"/>
          <w:szCs w:val="24"/>
        </w:rPr>
        <w:t xml:space="preserve">extremes </w:t>
      </w:r>
      <w:r w:rsidR="001A2292">
        <w:rPr>
          <w:sz w:val="24"/>
          <w:szCs w:val="24"/>
        </w:rPr>
        <w:t>Auskeimen</w:t>
      </w:r>
      <w:r w:rsidR="00AE6447">
        <w:rPr>
          <w:sz w:val="24"/>
          <w:szCs w:val="24"/>
        </w:rPr>
        <w:t xml:space="preserve"> </w:t>
      </w:r>
      <w:r w:rsidR="001A2292" w:rsidRPr="007F1EC3">
        <w:rPr>
          <w:sz w:val="24"/>
          <w:szCs w:val="24"/>
          <w:u w:val="single"/>
        </w:rPr>
        <w:t>in</w:t>
      </w:r>
      <w:r w:rsidR="0032505A" w:rsidRPr="007F1EC3">
        <w:rPr>
          <w:sz w:val="24"/>
          <w:szCs w:val="24"/>
          <w:u w:val="single"/>
        </w:rPr>
        <w:t xml:space="preserve"> </w:t>
      </w:r>
      <w:r w:rsidR="007F1EC3">
        <w:rPr>
          <w:sz w:val="24"/>
          <w:szCs w:val="24"/>
          <w:u w:val="single"/>
        </w:rPr>
        <w:t>sämtlichen</w:t>
      </w:r>
      <w:r w:rsidR="001A2292" w:rsidRPr="007F1EC3">
        <w:rPr>
          <w:sz w:val="24"/>
          <w:szCs w:val="24"/>
          <w:u w:val="single"/>
        </w:rPr>
        <w:t xml:space="preserve"> Pots</w:t>
      </w:r>
      <w:r w:rsidR="0032505A">
        <w:rPr>
          <w:sz w:val="24"/>
          <w:szCs w:val="24"/>
        </w:rPr>
        <w:t xml:space="preserve"> (extreme BIO-Resonanz)</w:t>
      </w:r>
      <w:r w:rsidR="001A2292">
        <w:rPr>
          <w:sz w:val="24"/>
          <w:szCs w:val="24"/>
        </w:rPr>
        <w:t xml:space="preserve">, warum ist unklar!  </w:t>
      </w:r>
      <w:r w:rsidR="0032505A">
        <w:rPr>
          <w:sz w:val="24"/>
          <w:szCs w:val="24"/>
        </w:rPr>
        <w:t xml:space="preserve">In allen Pots tritt ein </w:t>
      </w:r>
      <w:r w:rsidR="0075188D">
        <w:rPr>
          <w:sz w:val="24"/>
          <w:szCs w:val="24"/>
        </w:rPr>
        <w:t>Erdhügel-Phänomen</w:t>
      </w:r>
      <w:r w:rsidR="0032505A">
        <w:rPr>
          <w:sz w:val="24"/>
          <w:szCs w:val="24"/>
        </w:rPr>
        <w:t xml:space="preserve"> auf, ein </w:t>
      </w:r>
      <w:r w:rsidR="00E438A3">
        <w:rPr>
          <w:sz w:val="24"/>
          <w:szCs w:val="24"/>
        </w:rPr>
        <w:t xml:space="preserve">sicherer </w:t>
      </w:r>
      <w:r w:rsidR="0032505A">
        <w:rPr>
          <w:sz w:val="24"/>
          <w:szCs w:val="24"/>
        </w:rPr>
        <w:t>Hinweis au</w:t>
      </w:r>
      <w:r w:rsidR="00697445">
        <w:rPr>
          <w:sz w:val="24"/>
          <w:szCs w:val="24"/>
        </w:rPr>
        <w:t>f</w:t>
      </w:r>
      <w:r w:rsidR="0032505A">
        <w:rPr>
          <w:sz w:val="24"/>
          <w:szCs w:val="24"/>
        </w:rPr>
        <w:t xml:space="preserve"> ein extremes Wurzelwachstum! </w:t>
      </w:r>
      <w:r w:rsidR="001A2292">
        <w:rPr>
          <w:sz w:val="24"/>
          <w:szCs w:val="24"/>
        </w:rPr>
        <w:t xml:space="preserve">Diese </w:t>
      </w:r>
      <w:r w:rsidR="0075188D">
        <w:rPr>
          <w:sz w:val="24"/>
          <w:szCs w:val="24"/>
        </w:rPr>
        <w:t>Anzucht-</w:t>
      </w:r>
      <w:r w:rsidR="001A2292">
        <w:rPr>
          <w:sz w:val="24"/>
          <w:szCs w:val="24"/>
        </w:rPr>
        <w:t xml:space="preserve">Orte eignen sich bestens für die Errichtung von Großgärtnereien, da </w:t>
      </w:r>
      <w:r w:rsidR="0032505A">
        <w:rPr>
          <w:sz w:val="24"/>
          <w:szCs w:val="24"/>
        </w:rPr>
        <w:t xml:space="preserve">dort Pflanzen </w:t>
      </w:r>
      <w:r w:rsidR="00E438A3">
        <w:rPr>
          <w:sz w:val="24"/>
          <w:szCs w:val="24"/>
        </w:rPr>
        <w:t xml:space="preserve">– ohne Dünger - immer </w:t>
      </w:r>
      <w:r w:rsidR="0032505A">
        <w:rPr>
          <w:sz w:val="24"/>
          <w:szCs w:val="24"/>
        </w:rPr>
        <w:t xml:space="preserve">extrem </w:t>
      </w:r>
      <w:r w:rsidR="001A2292">
        <w:rPr>
          <w:sz w:val="24"/>
          <w:szCs w:val="24"/>
        </w:rPr>
        <w:t>sprieß</w:t>
      </w:r>
      <w:r w:rsidR="0032505A">
        <w:rPr>
          <w:sz w:val="24"/>
          <w:szCs w:val="24"/>
        </w:rPr>
        <w:t>en</w:t>
      </w:r>
      <w:r w:rsidR="001A2292">
        <w:rPr>
          <w:sz w:val="24"/>
          <w:szCs w:val="24"/>
        </w:rPr>
        <w:t xml:space="preserve">. </w:t>
      </w:r>
    </w:p>
    <w:p w14:paraId="575C581E" w14:textId="04141FD6" w:rsidR="00FD22D7" w:rsidRDefault="00FD22D7" w:rsidP="001B2BDC">
      <w:pPr>
        <w:pStyle w:val="Formatvorlage1"/>
        <w:rPr>
          <w:sz w:val="24"/>
          <w:szCs w:val="24"/>
        </w:rPr>
      </w:pPr>
      <w:r>
        <w:rPr>
          <w:noProof/>
        </w:rPr>
        <w:lastRenderedPageBreak/>
        <w:drawing>
          <wp:inline distT="0" distB="0" distL="0" distR="0" wp14:anchorId="3DEBEC16" wp14:editId="0F39E098">
            <wp:extent cx="2657475" cy="1402373"/>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481" cy="1420846"/>
                    </a:xfrm>
                    <a:prstGeom prst="rect">
                      <a:avLst/>
                    </a:prstGeom>
                    <a:noFill/>
                    <a:ln>
                      <a:noFill/>
                    </a:ln>
                  </pic:spPr>
                </pic:pic>
              </a:graphicData>
            </a:graphic>
          </wp:inline>
        </w:drawing>
      </w:r>
      <w:r>
        <w:rPr>
          <w:sz w:val="24"/>
          <w:szCs w:val="24"/>
        </w:rPr>
        <w:t xml:space="preserve"> </w:t>
      </w:r>
      <w:r w:rsidR="0098372B">
        <w:rPr>
          <w:sz w:val="24"/>
          <w:szCs w:val="24"/>
        </w:rPr>
        <w:t xml:space="preserve">      </w:t>
      </w:r>
      <w:r>
        <w:rPr>
          <w:sz w:val="24"/>
          <w:szCs w:val="24"/>
        </w:rPr>
        <w:t xml:space="preserve"> </w:t>
      </w:r>
      <w:r>
        <w:rPr>
          <w:noProof/>
        </w:rPr>
        <w:drawing>
          <wp:inline distT="0" distB="0" distL="0" distR="0" wp14:anchorId="7DDF5DE2" wp14:editId="48AC5F7B">
            <wp:extent cx="2377338" cy="141922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94" cy="1433526"/>
                    </a:xfrm>
                    <a:prstGeom prst="rect">
                      <a:avLst/>
                    </a:prstGeom>
                    <a:noFill/>
                    <a:ln>
                      <a:noFill/>
                    </a:ln>
                  </pic:spPr>
                </pic:pic>
              </a:graphicData>
            </a:graphic>
          </wp:inline>
        </w:drawing>
      </w:r>
    </w:p>
    <w:p w14:paraId="28CCA2D8" w14:textId="17A850F7" w:rsidR="0075188D" w:rsidRDefault="0075188D" w:rsidP="001B2BDC">
      <w:pPr>
        <w:pStyle w:val="Formatvorlage1"/>
        <w:rPr>
          <w:sz w:val="24"/>
          <w:szCs w:val="24"/>
        </w:rPr>
      </w:pPr>
      <w:r>
        <w:rPr>
          <w:sz w:val="24"/>
          <w:szCs w:val="24"/>
        </w:rPr>
        <w:t>Bild: Natürliches Keimen in KeimMi PRO            Bild</w:t>
      </w:r>
      <w:r w:rsidRPr="0075188D">
        <w:rPr>
          <w:sz w:val="24"/>
          <w:szCs w:val="24"/>
        </w:rPr>
        <w:t xml:space="preserve">: “Grüne Daumen“ </w:t>
      </w:r>
      <w:r>
        <w:rPr>
          <w:sz w:val="24"/>
          <w:szCs w:val="24"/>
        </w:rPr>
        <w:t xml:space="preserve">Wachstum in KeimMi PRO </w:t>
      </w:r>
    </w:p>
    <w:p w14:paraId="28D0DCE6" w14:textId="0FCE5898" w:rsidR="00F9143C" w:rsidRPr="00D64EB3" w:rsidRDefault="00F9143C" w:rsidP="00F9143C">
      <w:pPr>
        <w:pStyle w:val="Formatvorlage1"/>
        <w:rPr>
          <w:color w:val="002060"/>
          <w:sz w:val="28"/>
          <w:szCs w:val="28"/>
        </w:rPr>
      </w:pPr>
      <w:r w:rsidRPr="00D64EB3">
        <w:rPr>
          <w:color w:val="002060"/>
          <w:sz w:val="28"/>
          <w:szCs w:val="28"/>
        </w:rPr>
        <w:t>KeimMi PRO eruiert bestmögliche Keimungs-Faktoren – Erden-</w:t>
      </w:r>
      <w:r w:rsidR="00C641E2" w:rsidRPr="00D64EB3">
        <w:rPr>
          <w:color w:val="002060"/>
          <w:sz w:val="28"/>
          <w:szCs w:val="28"/>
        </w:rPr>
        <w:t xml:space="preserve"> und Wasser-</w:t>
      </w:r>
      <w:r w:rsidRPr="00D64EB3">
        <w:rPr>
          <w:color w:val="002060"/>
          <w:sz w:val="28"/>
          <w:szCs w:val="28"/>
        </w:rPr>
        <w:t>Vergleiche</w:t>
      </w:r>
    </w:p>
    <w:p w14:paraId="169728C0" w14:textId="013F2D3C" w:rsidR="001B2BDC" w:rsidRDefault="005C0BF4" w:rsidP="007F1EC3">
      <w:pPr>
        <w:pStyle w:val="Formatvorlage1"/>
        <w:jc w:val="both"/>
        <w:rPr>
          <w:sz w:val="24"/>
          <w:szCs w:val="24"/>
        </w:rPr>
      </w:pPr>
      <w:r>
        <w:rPr>
          <w:sz w:val="24"/>
          <w:szCs w:val="24"/>
        </w:rPr>
        <w:t>Anzuchterde ist nicht gleich Anzuchterde, auf die Erd-Zusammensetzung kommt es an</w:t>
      </w:r>
      <w:r w:rsidR="00770BC3">
        <w:rPr>
          <w:sz w:val="24"/>
          <w:szCs w:val="24"/>
        </w:rPr>
        <w:t>.</w:t>
      </w:r>
      <w:r>
        <w:rPr>
          <w:sz w:val="24"/>
          <w:szCs w:val="24"/>
        </w:rPr>
        <w:t xml:space="preserve"> </w:t>
      </w:r>
      <w:r w:rsidR="00F9143C">
        <w:rPr>
          <w:sz w:val="24"/>
          <w:szCs w:val="24"/>
        </w:rPr>
        <w:t xml:space="preserve">Manche Pflanzen </w:t>
      </w:r>
      <w:r w:rsidR="00F9143C" w:rsidRPr="00B106A5">
        <w:rPr>
          <w:sz w:val="24"/>
          <w:szCs w:val="24"/>
        </w:rPr>
        <w:t xml:space="preserve">benötigen bestimmte Erden. </w:t>
      </w:r>
      <w:r w:rsidR="00E734A3" w:rsidRPr="00B106A5">
        <w:rPr>
          <w:sz w:val="24"/>
          <w:szCs w:val="24"/>
        </w:rPr>
        <w:t xml:space="preserve">Wie gut oder schlecht </w:t>
      </w:r>
      <w:r w:rsidRPr="00B106A5">
        <w:rPr>
          <w:sz w:val="24"/>
          <w:szCs w:val="24"/>
        </w:rPr>
        <w:t xml:space="preserve">Pflanzen auf andere Erden reagieren, </w:t>
      </w:r>
      <w:r w:rsidR="00D64EB3" w:rsidRPr="00B106A5">
        <w:rPr>
          <w:sz w:val="24"/>
          <w:szCs w:val="24"/>
        </w:rPr>
        <w:t>findet</w:t>
      </w:r>
      <w:r w:rsidRPr="00B106A5">
        <w:rPr>
          <w:sz w:val="24"/>
          <w:szCs w:val="24"/>
        </w:rPr>
        <w:t xml:space="preserve"> KeimMi PRO</w:t>
      </w:r>
      <w:r>
        <w:rPr>
          <w:sz w:val="24"/>
          <w:szCs w:val="24"/>
        </w:rPr>
        <w:t xml:space="preserve"> </w:t>
      </w:r>
      <w:r w:rsidR="00D64EB3">
        <w:rPr>
          <w:sz w:val="24"/>
          <w:szCs w:val="24"/>
        </w:rPr>
        <w:t>im</w:t>
      </w:r>
      <w:r>
        <w:rPr>
          <w:sz w:val="24"/>
          <w:szCs w:val="24"/>
        </w:rPr>
        <w:t xml:space="preserve"> Vergleichs-Test heraus. </w:t>
      </w:r>
      <w:r w:rsidR="00770BC3">
        <w:rPr>
          <w:sz w:val="24"/>
          <w:szCs w:val="24"/>
        </w:rPr>
        <w:t xml:space="preserve">Dazu </w:t>
      </w:r>
      <w:r>
        <w:rPr>
          <w:sz w:val="24"/>
          <w:szCs w:val="24"/>
        </w:rPr>
        <w:t>werden 2 KeimMi PRO Anzuchtsets benötigt, die jeweils mit anderen Erde</w:t>
      </w:r>
      <w:r w:rsidR="00770BC3">
        <w:rPr>
          <w:sz w:val="24"/>
          <w:szCs w:val="24"/>
        </w:rPr>
        <w:t>n</w:t>
      </w:r>
      <w:r>
        <w:rPr>
          <w:sz w:val="24"/>
          <w:szCs w:val="24"/>
        </w:rPr>
        <w:t xml:space="preserve"> befüllt werden. Verschiedene Erden </w:t>
      </w:r>
      <w:r w:rsidR="00770BC3">
        <w:rPr>
          <w:sz w:val="24"/>
          <w:szCs w:val="24"/>
        </w:rPr>
        <w:t xml:space="preserve">oder Wasserarten </w:t>
      </w:r>
      <w:r>
        <w:rPr>
          <w:sz w:val="24"/>
          <w:szCs w:val="24"/>
        </w:rPr>
        <w:t xml:space="preserve">bringen oft erstaunliche Resultate. KeimMi PRO </w:t>
      </w:r>
      <w:r w:rsidR="00770BC3">
        <w:rPr>
          <w:sz w:val="24"/>
          <w:szCs w:val="24"/>
        </w:rPr>
        <w:t>optimiert</w:t>
      </w:r>
      <w:r>
        <w:rPr>
          <w:sz w:val="24"/>
          <w:szCs w:val="24"/>
        </w:rPr>
        <w:t xml:space="preserve"> noch viele </w:t>
      </w:r>
      <w:r w:rsidR="00C641E2">
        <w:rPr>
          <w:sz w:val="24"/>
          <w:szCs w:val="24"/>
        </w:rPr>
        <w:t xml:space="preserve">andere, wachstumsbeeinflussende Faktoren </w:t>
      </w:r>
      <w:r w:rsidR="00D64EB3">
        <w:rPr>
          <w:sz w:val="24"/>
          <w:szCs w:val="24"/>
        </w:rPr>
        <w:t xml:space="preserve">und </w:t>
      </w:r>
      <w:r w:rsidR="00770BC3">
        <w:rPr>
          <w:sz w:val="24"/>
          <w:szCs w:val="24"/>
        </w:rPr>
        <w:t xml:space="preserve">eruiert </w:t>
      </w:r>
      <w:r w:rsidR="00D64EB3">
        <w:rPr>
          <w:sz w:val="24"/>
          <w:szCs w:val="24"/>
        </w:rPr>
        <w:t xml:space="preserve">auch die Wirkung des </w:t>
      </w:r>
      <w:r w:rsidR="00697445">
        <w:rPr>
          <w:sz w:val="24"/>
          <w:szCs w:val="24"/>
        </w:rPr>
        <w:t>“</w:t>
      </w:r>
      <w:r w:rsidR="00D64EB3">
        <w:rPr>
          <w:sz w:val="24"/>
          <w:szCs w:val="24"/>
        </w:rPr>
        <w:t>Schwerelosen Düngers</w:t>
      </w:r>
      <w:r w:rsidR="00697445">
        <w:rPr>
          <w:sz w:val="24"/>
          <w:szCs w:val="24"/>
        </w:rPr>
        <w:t>“</w:t>
      </w:r>
      <w:r w:rsidR="00D64EB3">
        <w:rPr>
          <w:sz w:val="24"/>
          <w:szCs w:val="24"/>
        </w:rPr>
        <w:t xml:space="preserve"> auf Pflanzen. Näheres </w:t>
      </w:r>
      <w:r w:rsidR="00770BC3">
        <w:rPr>
          <w:sz w:val="24"/>
          <w:szCs w:val="24"/>
        </w:rPr>
        <w:t xml:space="preserve">dazu </w:t>
      </w:r>
      <w:r w:rsidR="00D64EB3">
        <w:rPr>
          <w:sz w:val="24"/>
          <w:szCs w:val="24"/>
        </w:rPr>
        <w:t>in meinem Buch</w:t>
      </w:r>
      <w:r w:rsidR="00770BC3">
        <w:rPr>
          <w:sz w:val="24"/>
          <w:szCs w:val="24"/>
        </w:rPr>
        <w:t xml:space="preserve"> „Pflanzencode entschlüsselt“</w:t>
      </w:r>
      <w:r w:rsidR="003C5C5E">
        <w:rPr>
          <w:sz w:val="24"/>
          <w:szCs w:val="24"/>
        </w:rPr>
        <w:t>.</w:t>
      </w:r>
      <w:r w:rsidR="00770BC3">
        <w:rPr>
          <w:sz w:val="24"/>
          <w:szCs w:val="24"/>
        </w:rPr>
        <w:t xml:space="preserve"> </w:t>
      </w:r>
      <w:r w:rsidR="003C5C5E">
        <w:rPr>
          <w:sz w:val="24"/>
          <w:szCs w:val="24"/>
        </w:rPr>
        <w:t xml:space="preserve">         A</w:t>
      </w:r>
      <w:r w:rsidR="00770BC3">
        <w:rPr>
          <w:sz w:val="24"/>
          <w:szCs w:val="24"/>
        </w:rPr>
        <w:t xml:space="preserve">uf meiner SD-Lern-Card </w:t>
      </w:r>
      <w:r w:rsidR="0098372B">
        <w:rPr>
          <w:sz w:val="24"/>
          <w:szCs w:val="24"/>
        </w:rPr>
        <w:t xml:space="preserve">(64 GB) </w:t>
      </w:r>
      <w:r w:rsidR="003C5C5E">
        <w:rPr>
          <w:sz w:val="24"/>
          <w:szCs w:val="24"/>
        </w:rPr>
        <w:t>sind</w:t>
      </w:r>
      <w:r w:rsidR="00770BC3">
        <w:rPr>
          <w:sz w:val="24"/>
          <w:szCs w:val="24"/>
        </w:rPr>
        <w:t xml:space="preserve"> </w:t>
      </w:r>
      <w:r w:rsidR="001C4C0B">
        <w:rPr>
          <w:sz w:val="24"/>
          <w:szCs w:val="24"/>
        </w:rPr>
        <w:t>33</w:t>
      </w:r>
      <w:r w:rsidR="00770BC3">
        <w:rPr>
          <w:sz w:val="24"/>
          <w:szCs w:val="24"/>
        </w:rPr>
        <w:t xml:space="preserve"> Videos und </w:t>
      </w:r>
      <w:r w:rsidR="003560E0">
        <w:rPr>
          <w:sz w:val="24"/>
          <w:szCs w:val="24"/>
        </w:rPr>
        <w:t>weitere</w:t>
      </w:r>
      <w:r w:rsidR="00770BC3">
        <w:rPr>
          <w:sz w:val="24"/>
          <w:szCs w:val="24"/>
        </w:rPr>
        <w:t xml:space="preserve"> </w:t>
      </w:r>
      <w:r w:rsidR="003C5C5E">
        <w:rPr>
          <w:sz w:val="24"/>
          <w:szCs w:val="24"/>
        </w:rPr>
        <w:t xml:space="preserve">nützliche </w:t>
      </w:r>
      <w:r w:rsidR="00770BC3">
        <w:rPr>
          <w:sz w:val="24"/>
          <w:szCs w:val="24"/>
        </w:rPr>
        <w:t>Informationen</w:t>
      </w:r>
      <w:r w:rsidR="00D64EB3">
        <w:rPr>
          <w:sz w:val="24"/>
          <w:szCs w:val="24"/>
        </w:rPr>
        <w:t xml:space="preserve">. </w:t>
      </w:r>
    </w:p>
    <w:p w14:paraId="18C398AD" w14:textId="442BD0F7" w:rsidR="00CE18F7" w:rsidRPr="00AF1846" w:rsidRDefault="00CE18F7" w:rsidP="007F1EC3">
      <w:pPr>
        <w:pStyle w:val="Formatvorlage1"/>
        <w:jc w:val="both"/>
        <w:rPr>
          <w:color w:val="1F3864" w:themeColor="accent5" w:themeShade="80"/>
          <w:sz w:val="24"/>
          <w:szCs w:val="24"/>
        </w:rPr>
      </w:pPr>
    </w:p>
    <w:sectPr w:rsidR="00CE18F7" w:rsidRPr="00AF1846" w:rsidSect="00E223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F3B1C"/>
    <w:multiLevelType w:val="hybridMultilevel"/>
    <w:tmpl w:val="E2CC71B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990554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F7C"/>
    <w:rsid w:val="0000756C"/>
    <w:rsid w:val="00007E56"/>
    <w:rsid w:val="00015BE8"/>
    <w:rsid w:val="00023AF3"/>
    <w:rsid w:val="00025C60"/>
    <w:rsid w:val="00034B50"/>
    <w:rsid w:val="00037B94"/>
    <w:rsid w:val="00041472"/>
    <w:rsid w:val="000442B5"/>
    <w:rsid w:val="00051CBC"/>
    <w:rsid w:val="0005453D"/>
    <w:rsid w:val="00055690"/>
    <w:rsid w:val="000576AC"/>
    <w:rsid w:val="00062ECE"/>
    <w:rsid w:val="0006489A"/>
    <w:rsid w:val="00071325"/>
    <w:rsid w:val="000725F2"/>
    <w:rsid w:val="000823FE"/>
    <w:rsid w:val="00083175"/>
    <w:rsid w:val="00083831"/>
    <w:rsid w:val="00084D56"/>
    <w:rsid w:val="00085911"/>
    <w:rsid w:val="0008682E"/>
    <w:rsid w:val="000902C5"/>
    <w:rsid w:val="00092132"/>
    <w:rsid w:val="00092807"/>
    <w:rsid w:val="000951E6"/>
    <w:rsid w:val="000B1FD5"/>
    <w:rsid w:val="000B2BBD"/>
    <w:rsid w:val="000B78C2"/>
    <w:rsid w:val="000C3D71"/>
    <w:rsid w:val="000C541C"/>
    <w:rsid w:val="000C65B1"/>
    <w:rsid w:val="000C6F93"/>
    <w:rsid w:val="000D5ECF"/>
    <w:rsid w:val="000D6EE9"/>
    <w:rsid w:val="000E0DAB"/>
    <w:rsid w:val="000E3E2C"/>
    <w:rsid w:val="000E4D7F"/>
    <w:rsid w:val="000E50D6"/>
    <w:rsid w:val="000E542D"/>
    <w:rsid w:val="000F2E83"/>
    <w:rsid w:val="000F36AE"/>
    <w:rsid w:val="00116E9A"/>
    <w:rsid w:val="00125E16"/>
    <w:rsid w:val="00132B0C"/>
    <w:rsid w:val="00135C09"/>
    <w:rsid w:val="00141199"/>
    <w:rsid w:val="0014291E"/>
    <w:rsid w:val="00142EB4"/>
    <w:rsid w:val="0014345B"/>
    <w:rsid w:val="00143EAA"/>
    <w:rsid w:val="001449DC"/>
    <w:rsid w:val="00157C84"/>
    <w:rsid w:val="0016067A"/>
    <w:rsid w:val="0016299C"/>
    <w:rsid w:val="00172204"/>
    <w:rsid w:val="001744D7"/>
    <w:rsid w:val="00175EB5"/>
    <w:rsid w:val="00191C67"/>
    <w:rsid w:val="00192E24"/>
    <w:rsid w:val="00193B70"/>
    <w:rsid w:val="001A2292"/>
    <w:rsid w:val="001A279C"/>
    <w:rsid w:val="001A441D"/>
    <w:rsid w:val="001B11B4"/>
    <w:rsid w:val="001B2BDC"/>
    <w:rsid w:val="001B6C82"/>
    <w:rsid w:val="001C0618"/>
    <w:rsid w:val="001C4C0B"/>
    <w:rsid w:val="001D3700"/>
    <w:rsid w:val="001D493B"/>
    <w:rsid w:val="001E054B"/>
    <w:rsid w:val="001E30C5"/>
    <w:rsid w:val="001E76C1"/>
    <w:rsid w:val="00201845"/>
    <w:rsid w:val="00207153"/>
    <w:rsid w:val="00214F7C"/>
    <w:rsid w:val="0021724B"/>
    <w:rsid w:val="00220DF1"/>
    <w:rsid w:val="00227296"/>
    <w:rsid w:val="0023203B"/>
    <w:rsid w:val="002321A3"/>
    <w:rsid w:val="0024174C"/>
    <w:rsid w:val="0024714C"/>
    <w:rsid w:val="0025274D"/>
    <w:rsid w:val="00253FD2"/>
    <w:rsid w:val="00260490"/>
    <w:rsid w:val="00265285"/>
    <w:rsid w:val="0027134E"/>
    <w:rsid w:val="002813DE"/>
    <w:rsid w:val="002835DA"/>
    <w:rsid w:val="002837F1"/>
    <w:rsid w:val="0028518B"/>
    <w:rsid w:val="00291CAE"/>
    <w:rsid w:val="00292D57"/>
    <w:rsid w:val="00294697"/>
    <w:rsid w:val="00296196"/>
    <w:rsid w:val="002A01EA"/>
    <w:rsid w:val="002A585B"/>
    <w:rsid w:val="002A6232"/>
    <w:rsid w:val="002B1820"/>
    <w:rsid w:val="002B50DB"/>
    <w:rsid w:val="002C2536"/>
    <w:rsid w:val="002D0DA4"/>
    <w:rsid w:val="002D1EF8"/>
    <w:rsid w:val="002D340A"/>
    <w:rsid w:val="002D3A59"/>
    <w:rsid w:val="002D3AB0"/>
    <w:rsid w:val="002D7D3D"/>
    <w:rsid w:val="002F5340"/>
    <w:rsid w:val="002F7588"/>
    <w:rsid w:val="00300764"/>
    <w:rsid w:val="00306C14"/>
    <w:rsid w:val="00312505"/>
    <w:rsid w:val="003175B2"/>
    <w:rsid w:val="003213DC"/>
    <w:rsid w:val="00322356"/>
    <w:rsid w:val="0032505A"/>
    <w:rsid w:val="003265EA"/>
    <w:rsid w:val="00333BF7"/>
    <w:rsid w:val="00336A63"/>
    <w:rsid w:val="0034240D"/>
    <w:rsid w:val="00344FDB"/>
    <w:rsid w:val="003453C4"/>
    <w:rsid w:val="0034749B"/>
    <w:rsid w:val="00350802"/>
    <w:rsid w:val="00350AE3"/>
    <w:rsid w:val="003560E0"/>
    <w:rsid w:val="00360F30"/>
    <w:rsid w:val="00363794"/>
    <w:rsid w:val="00366CF2"/>
    <w:rsid w:val="00366D23"/>
    <w:rsid w:val="00370B1D"/>
    <w:rsid w:val="0037663A"/>
    <w:rsid w:val="00396656"/>
    <w:rsid w:val="003A1E07"/>
    <w:rsid w:val="003B3AB2"/>
    <w:rsid w:val="003B7DDA"/>
    <w:rsid w:val="003B7F88"/>
    <w:rsid w:val="003C139E"/>
    <w:rsid w:val="003C5577"/>
    <w:rsid w:val="003C5C5E"/>
    <w:rsid w:val="003C7AA0"/>
    <w:rsid w:val="003D5470"/>
    <w:rsid w:val="003D6895"/>
    <w:rsid w:val="003D6C2E"/>
    <w:rsid w:val="003F1BEC"/>
    <w:rsid w:val="003F7EE2"/>
    <w:rsid w:val="004005A7"/>
    <w:rsid w:val="0041013E"/>
    <w:rsid w:val="004205DC"/>
    <w:rsid w:val="00421487"/>
    <w:rsid w:val="004235D1"/>
    <w:rsid w:val="00423C29"/>
    <w:rsid w:val="00426666"/>
    <w:rsid w:val="00430660"/>
    <w:rsid w:val="00445410"/>
    <w:rsid w:val="00446EB7"/>
    <w:rsid w:val="00460701"/>
    <w:rsid w:val="004612C7"/>
    <w:rsid w:val="0046246C"/>
    <w:rsid w:val="004624A5"/>
    <w:rsid w:val="00467968"/>
    <w:rsid w:val="004755CD"/>
    <w:rsid w:val="004759DE"/>
    <w:rsid w:val="00481B31"/>
    <w:rsid w:val="00494F1F"/>
    <w:rsid w:val="004A0269"/>
    <w:rsid w:val="004A407A"/>
    <w:rsid w:val="004B203B"/>
    <w:rsid w:val="004B3332"/>
    <w:rsid w:val="004B3F6F"/>
    <w:rsid w:val="004B7121"/>
    <w:rsid w:val="004B7C0E"/>
    <w:rsid w:val="004B7CD1"/>
    <w:rsid w:val="004C2DC6"/>
    <w:rsid w:val="004D7D47"/>
    <w:rsid w:val="004E04CF"/>
    <w:rsid w:val="004F4646"/>
    <w:rsid w:val="00501687"/>
    <w:rsid w:val="00507A00"/>
    <w:rsid w:val="00510916"/>
    <w:rsid w:val="00513599"/>
    <w:rsid w:val="00513F7E"/>
    <w:rsid w:val="00521B73"/>
    <w:rsid w:val="005231FD"/>
    <w:rsid w:val="005237B4"/>
    <w:rsid w:val="00530B9F"/>
    <w:rsid w:val="00535060"/>
    <w:rsid w:val="00540B82"/>
    <w:rsid w:val="00541912"/>
    <w:rsid w:val="00542CE3"/>
    <w:rsid w:val="00546E04"/>
    <w:rsid w:val="00551849"/>
    <w:rsid w:val="00551FBE"/>
    <w:rsid w:val="005541D9"/>
    <w:rsid w:val="00561319"/>
    <w:rsid w:val="005655F8"/>
    <w:rsid w:val="00566CD4"/>
    <w:rsid w:val="00572EA0"/>
    <w:rsid w:val="00575105"/>
    <w:rsid w:val="00577E30"/>
    <w:rsid w:val="00583D26"/>
    <w:rsid w:val="005862AC"/>
    <w:rsid w:val="00591AB7"/>
    <w:rsid w:val="005929E1"/>
    <w:rsid w:val="005B1168"/>
    <w:rsid w:val="005B23E8"/>
    <w:rsid w:val="005B29FB"/>
    <w:rsid w:val="005B38EC"/>
    <w:rsid w:val="005B7CAB"/>
    <w:rsid w:val="005C0BF4"/>
    <w:rsid w:val="005C5C47"/>
    <w:rsid w:val="005D3362"/>
    <w:rsid w:val="005D4712"/>
    <w:rsid w:val="005E086F"/>
    <w:rsid w:val="005E0C13"/>
    <w:rsid w:val="005E59FF"/>
    <w:rsid w:val="005F514A"/>
    <w:rsid w:val="005F51B2"/>
    <w:rsid w:val="00601DBB"/>
    <w:rsid w:val="00603A91"/>
    <w:rsid w:val="00610AEE"/>
    <w:rsid w:val="0061343A"/>
    <w:rsid w:val="00616BBF"/>
    <w:rsid w:val="006208AA"/>
    <w:rsid w:val="00635050"/>
    <w:rsid w:val="00645148"/>
    <w:rsid w:val="006526BE"/>
    <w:rsid w:val="00662799"/>
    <w:rsid w:val="0067232C"/>
    <w:rsid w:val="00676F31"/>
    <w:rsid w:val="006802E5"/>
    <w:rsid w:val="00697445"/>
    <w:rsid w:val="006A7FEC"/>
    <w:rsid w:val="006B1880"/>
    <w:rsid w:val="006C12AC"/>
    <w:rsid w:val="006C589A"/>
    <w:rsid w:val="006C674A"/>
    <w:rsid w:val="006D314F"/>
    <w:rsid w:val="006E2F36"/>
    <w:rsid w:val="006E6B7B"/>
    <w:rsid w:val="006E7F8F"/>
    <w:rsid w:val="006F3243"/>
    <w:rsid w:val="006F74B1"/>
    <w:rsid w:val="006F77E0"/>
    <w:rsid w:val="006F7E44"/>
    <w:rsid w:val="00701DE1"/>
    <w:rsid w:val="0070580F"/>
    <w:rsid w:val="0070790F"/>
    <w:rsid w:val="00710418"/>
    <w:rsid w:val="00715AB1"/>
    <w:rsid w:val="00723849"/>
    <w:rsid w:val="00723B77"/>
    <w:rsid w:val="007353ED"/>
    <w:rsid w:val="007371F9"/>
    <w:rsid w:val="00740507"/>
    <w:rsid w:val="007410D3"/>
    <w:rsid w:val="00742FDF"/>
    <w:rsid w:val="007430FA"/>
    <w:rsid w:val="00750EC3"/>
    <w:rsid w:val="0075188D"/>
    <w:rsid w:val="007523DA"/>
    <w:rsid w:val="00761D90"/>
    <w:rsid w:val="00764874"/>
    <w:rsid w:val="0076711E"/>
    <w:rsid w:val="00767F21"/>
    <w:rsid w:val="00770BC3"/>
    <w:rsid w:val="00775F27"/>
    <w:rsid w:val="00780099"/>
    <w:rsid w:val="0078038C"/>
    <w:rsid w:val="00780AAD"/>
    <w:rsid w:val="0078786F"/>
    <w:rsid w:val="007950A2"/>
    <w:rsid w:val="007B4E40"/>
    <w:rsid w:val="007B62C8"/>
    <w:rsid w:val="007C528E"/>
    <w:rsid w:val="007C7C54"/>
    <w:rsid w:val="007D214C"/>
    <w:rsid w:val="007D4D8F"/>
    <w:rsid w:val="007D50FB"/>
    <w:rsid w:val="007D5604"/>
    <w:rsid w:val="007E2B36"/>
    <w:rsid w:val="007E2D82"/>
    <w:rsid w:val="007F11C2"/>
    <w:rsid w:val="007F1EC3"/>
    <w:rsid w:val="007F23BD"/>
    <w:rsid w:val="007F363C"/>
    <w:rsid w:val="007F6B24"/>
    <w:rsid w:val="00806382"/>
    <w:rsid w:val="008136B5"/>
    <w:rsid w:val="00813CC8"/>
    <w:rsid w:val="00821656"/>
    <w:rsid w:val="00832947"/>
    <w:rsid w:val="008371DE"/>
    <w:rsid w:val="008415B0"/>
    <w:rsid w:val="00855906"/>
    <w:rsid w:val="00863A36"/>
    <w:rsid w:val="008650B0"/>
    <w:rsid w:val="00865B1B"/>
    <w:rsid w:val="00870310"/>
    <w:rsid w:val="00872A26"/>
    <w:rsid w:val="0087447B"/>
    <w:rsid w:val="00885A2F"/>
    <w:rsid w:val="00887F44"/>
    <w:rsid w:val="008935AC"/>
    <w:rsid w:val="008A006D"/>
    <w:rsid w:val="008A4218"/>
    <w:rsid w:val="008A4BCD"/>
    <w:rsid w:val="008B28F5"/>
    <w:rsid w:val="008B31C7"/>
    <w:rsid w:val="008B4782"/>
    <w:rsid w:val="008C4EF5"/>
    <w:rsid w:val="008D07AE"/>
    <w:rsid w:val="008D659B"/>
    <w:rsid w:val="008E4A64"/>
    <w:rsid w:val="008E5FA1"/>
    <w:rsid w:val="008F195D"/>
    <w:rsid w:val="008F1A39"/>
    <w:rsid w:val="008F2B52"/>
    <w:rsid w:val="0090081F"/>
    <w:rsid w:val="00901AF4"/>
    <w:rsid w:val="009045FE"/>
    <w:rsid w:val="009077D5"/>
    <w:rsid w:val="00913C26"/>
    <w:rsid w:val="00915322"/>
    <w:rsid w:val="00915FFA"/>
    <w:rsid w:val="009215B6"/>
    <w:rsid w:val="0092605B"/>
    <w:rsid w:val="00927E41"/>
    <w:rsid w:val="009500FB"/>
    <w:rsid w:val="009539F6"/>
    <w:rsid w:val="009572F1"/>
    <w:rsid w:val="00962CA5"/>
    <w:rsid w:val="009706B6"/>
    <w:rsid w:val="00975095"/>
    <w:rsid w:val="0098372B"/>
    <w:rsid w:val="00985487"/>
    <w:rsid w:val="00991427"/>
    <w:rsid w:val="009924F7"/>
    <w:rsid w:val="00997588"/>
    <w:rsid w:val="009A0C54"/>
    <w:rsid w:val="009A113F"/>
    <w:rsid w:val="009A13AF"/>
    <w:rsid w:val="009A333D"/>
    <w:rsid w:val="009A5EB3"/>
    <w:rsid w:val="009A7F96"/>
    <w:rsid w:val="009B1DAC"/>
    <w:rsid w:val="009C4985"/>
    <w:rsid w:val="009C656E"/>
    <w:rsid w:val="009D2AF1"/>
    <w:rsid w:val="009D429C"/>
    <w:rsid w:val="009D653E"/>
    <w:rsid w:val="009E275B"/>
    <w:rsid w:val="009E7439"/>
    <w:rsid w:val="009F3A41"/>
    <w:rsid w:val="00A01BC3"/>
    <w:rsid w:val="00A17EE3"/>
    <w:rsid w:val="00A2108A"/>
    <w:rsid w:val="00A21A99"/>
    <w:rsid w:val="00A24CB7"/>
    <w:rsid w:val="00A270B0"/>
    <w:rsid w:val="00A270E9"/>
    <w:rsid w:val="00A307B2"/>
    <w:rsid w:val="00A31EAF"/>
    <w:rsid w:val="00A40FBA"/>
    <w:rsid w:val="00A514A1"/>
    <w:rsid w:val="00A53870"/>
    <w:rsid w:val="00A5499E"/>
    <w:rsid w:val="00A57DFF"/>
    <w:rsid w:val="00A60069"/>
    <w:rsid w:val="00A64D42"/>
    <w:rsid w:val="00A6647E"/>
    <w:rsid w:val="00A74D05"/>
    <w:rsid w:val="00A75C44"/>
    <w:rsid w:val="00A76D52"/>
    <w:rsid w:val="00A84DED"/>
    <w:rsid w:val="00A91269"/>
    <w:rsid w:val="00A97C7E"/>
    <w:rsid w:val="00AA3C56"/>
    <w:rsid w:val="00AA4926"/>
    <w:rsid w:val="00AB5CF5"/>
    <w:rsid w:val="00AB6879"/>
    <w:rsid w:val="00AC13A9"/>
    <w:rsid w:val="00AC7710"/>
    <w:rsid w:val="00AD57E0"/>
    <w:rsid w:val="00AE1A38"/>
    <w:rsid w:val="00AE3224"/>
    <w:rsid w:val="00AE4B42"/>
    <w:rsid w:val="00AE6447"/>
    <w:rsid w:val="00AE7BE0"/>
    <w:rsid w:val="00AF1846"/>
    <w:rsid w:val="00AF1C62"/>
    <w:rsid w:val="00AF2190"/>
    <w:rsid w:val="00AF42FB"/>
    <w:rsid w:val="00AF6BBC"/>
    <w:rsid w:val="00B0781D"/>
    <w:rsid w:val="00B07B9C"/>
    <w:rsid w:val="00B106A5"/>
    <w:rsid w:val="00B11C8A"/>
    <w:rsid w:val="00B17A22"/>
    <w:rsid w:val="00B17DAE"/>
    <w:rsid w:val="00B21964"/>
    <w:rsid w:val="00B21F4A"/>
    <w:rsid w:val="00B23371"/>
    <w:rsid w:val="00B23515"/>
    <w:rsid w:val="00B23A31"/>
    <w:rsid w:val="00B2455B"/>
    <w:rsid w:val="00B24F82"/>
    <w:rsid w:val="00B25D24"/>
    <w:rsid w:val="00B27C8E"/>
    <w:rsid w:val="00B34C7E"/>
    <w:rsid w:val="00B40CB6"/>
    <w:rsid w:val="00B42AB9"/>
    <w:rsid w:val="00B45342"/>
    <w:rsid w:val="00B474E3"/>
    <w:rsid w:val="00B47FCD"/>
    <w:rsid w:val="00B53255"/>
    <w:rsid w:val="00B5457F"/>
    <w:rsid w:val="00B55686"/>
    <w:rsid w:val="00B55DF8"/>
    <w:rsid w:val="00B55FF1"/>
    <w:rsid w:val="00B670A8"/>
    <w:rsid w:val="00B749FE"/>
    <w:rsid w:val="00B814AB"/>
    <w:rsid w:val="00B92326"/>
    <w:rsid w:val="00B94EAE"/>
    <w:rsid w:val="00B94ED1"/>
    <w:rsid w:val="00BA2A8D"/>
    <w:rsid w:val="00BA5A9F"/>
    <w:rsid w:val="00BB10E0"/>
    <w:rsid w:val="00BB2EEF"/>
    <w:rsid w:val="00BC1495"/>
    <w:rsid w:val="00BC2629"/>
    <w:rsid w:val="00BC4752"/>
    <w:rsid w:val="00BC4D60"/>
    <w:rsid w:val="00BE1408"/>
    <w:rsid w:val="00BE21FC"/>
    <w:rsid w:val="00BF22D7"/>
    <w:rsid w:val="00BF3EBC"/>
    <w:rsid w:val="00BF642E"/>
    <w:rsid w:val="00C05265"/>
    <w:rsid w:val="00C10AC8"/>
    <w:rsid w:val="00C12436"/>
    <w:rsid w:val="00C24305"/>
    <w:rsid w:val="00C279F8"/>
    <w:rsid w:val="00C3565A"/>
    <w:rsid w:val="00C41722"/>
    <w:rsid w:val="00C41EBE"/>
    <w:rsid w:val="00C42DF3"/>
    <w:rsid w:val="00C43C58"/>
    <w:rsid w:val="00C50E55"/>
    <w:rsid w:val="00C519F2"/>
    <w:rsid w:val="00C52056"/>
    <w:rsid w:val="00C54848"/>
    <w:rsid w:val="00C61BA5"/>
    <w:rsid w:val="00C641E2"/>
    <w:rsid w:val="00C65281"/>
    <w:rsid w:val="00C87C16"/>
    <w:rsid w:val="00C911E6"/>
    <w:rsid w:val="00C94A4B"/>
    <w:rsid w:val="00C96EB7"/>
    <w:rsid w:val="00CB48A2"/>
    <w:rsid w:val="00CB4B3E"/>
    <w:rsid w:val="00CB5EF0"/>
    <w:rsid w:val="00CC2F46"/>
    <w:rsid w:val="00CC3EF5"/>
    <w:rsid w:val="00CC5353"/>
    <w:rsid w:val="00CD046A"/>
    <w:rsid w:val="00CD21E0"/>
    <w:rsid w:val="00CD42AB"/>
    <w:rsid w:val="00CE18F7"/>
    <w:rsid w:val="00CE2235"/>
    <w:rsid w:val="00CE2AF5"/>
    <w:rsid w:val="00CE593E"/>
    <w:rsid w:val="00CE74A0"/>
    <w:rsid w:val="00CF2689"/>
    <w:rsid w:val="00CF5C10"/>
    <w:rsid w:val="00D00111"/>
    <w:rsid w:val="00D07CF9"/>
    <w:rsid w:val="00D126A5"/>
    <w:rsid w:val="00D13036"/>
    <w:rsid w:val="00D13985"/>
    <w:rsid w:val="00D17A61"/>
    <w:rsid w:val="00D22441"/>
    <w:rsid w:val="00D22855"/>
    <w:rsid w:val="00D22C28"/>
    <w:rsid w:val="00D23D05"/>
    <w:rsid w:val="00D2425F"/>
    <w:rsid w:val="00D246B5"/>
    <w:rsid w:val="00D263CA"/>
    <w:rsid w:val="00D30AA2"/>
    <w:rsid w:val="00D32D19"/>
    <w:rsid w:val="00D37574"/>
    <w:rsid w:val="00D50772"/>
    <w:rsid w:val="00D50FF5"/>
    <w:rsid w:val="00D56100"/>
    <w:rsid w:val="00D64EB3"/>
    <w:rsid w:val="00D652B2"/>
    <w:rsid w:val="00D673F8"/>
    <w:rsid w:val="00D7145A"/>
    <w:rsid w:val="00D7214A"/>
    <w:rsid w:val="00D74AB5"/>
    <w:rsid w:val="00D755C5"/>
    <w:rsid w:val="00D817E8"/>
    <w:rsid w:val="00D87D20"/>
    <w:rsid w:val="00D915BC"/>
    <w:rsid w:val="00D92995"/>
    <w:rsid w:val="00DB0711"/>
    <w:rsid w:val="00DB6EED"/>
    <w:rsid w:val="00DB6F5E"/>
    <w:rsid w:val="00DD3392"/>
    <w:rsid w:val="00DD51B0"/>
    <w:rsid w:val="00DE72F4"/>
    <w:rsid w:val="00DF5F4A"/>
    <w:rsid w:val="00E01BF9"/>
    <w:rsid w:val="00E0238A"/>
    <w:rsid w:val="00E03399"/>
    <w:rsid w:val="00E0712B"/>
    <w:rsid w:val="00E11D9F"/>
    <w:rsid w:val="00E11F11"/>
    <w:rsid w:val="00E123CA"/>
    <w:rsid w:val="00E150AE"/>
    <w:rsid w:val="00E17788"/>
    <w:rsid w:val="00E22376"/>
    <w:rsid w:val="00E27AF4"/>
    <w:rsid w:val="00E30173"/>
    <w:rsid w:val="00E35F55"/>
    <w:rsid w:val="00E42644"/>
    <w:rsid w:val="00E438A3"/>
    <w:rsid w:val="00E44ED4"/>
    <w:rsid w:val="00E45995"/>
    <w:rsid w:val="00E50861"/>
    <w:rsid w:val="00E52D1E"/>
    <w:rsid w:val="00E5402A"/>
    <w:rsid w:val="00E54177"/>
    <w:rsid w:val="00E64B4A"/>
    <w:rsid w:val="00E663B6"/>
    <w:rsid w:val="00E701FE"/>
    <w:rsid w:val="00E734A3"/>
    <w:rsid w:val="00E73F51"/>
    <w:rsid w:val="00E83F90"/>
    <w:rsid w:val="00E84F63"/>
    <w:rsid w:val="00E86639"/>
    <w:rsid w:val="00E936B0"/>
    <w:rsid w:val="00E965F4"/>
    <w:rsid w:val="00EA66EA"/>
    <w:rsid w:val="00EB6266"/>
    <w:rsid w:val="00EC568E"/>
    <w:rsid w:val="00EE3683"/>
    <w:rsid w:val="00EE77D0"/>
    <w:rsid w:val="00EF54A0"/>
    <w:rsid w:val="00EF6D52"/>
    <w:rsid w:val="00F045F3"/>
    <w:rsid w:val="00F06744"/>
    <w:rsid w:val="00F21325"/>
    <w:rsid w:val="00F24315"/>
    <w:rsid w:val="00F255C2"/>
    <w:rsid w:val="00F32036"/>
    <w:rsid w:val="00F342E1"/>
    <w:rsid w:val="00F34548"/>
    <w:rsid w:val="00F34941"/>
    <w:rsid w:val="00F369D9"/>
    <w:rsid w:val="00F424D0"/>
    <w:rsid w:val="00F446C2"/>
    <w:rsid w:val="00F44807"/>
    <w:rsid w:val="00F475B8"/>
    <w:rsid w:val="00F52237"/>
    <w:rsid w:val="00F56D2F"/>
    <w:rsid w:val="00F72581"/>
    <w:rsid w:val="00F726C7"/>
    <w:rsid w:val="00F8325B"/>
    <w:rsid w:val="00F9143C"/>
    <w:rsid w:val="00F9257E"/>
    <w:rsid w:val="00FA3D5D"/>
    <w:rsid w:val="00FA42BA"/>
    <w:rsid w:val="00FB48B3"/>
    <w:rsid w:val="00FC159B"/>
    <w:rsid w:val="00FC58B7"/>
    <w:rsid w:val="00FC5E8B"/>
    <w:rsid w:val="00FC75CD"/>
    <w:rsid w:val="00FD207D"/>
    <w:rsid w:val="00FD22D7"/>
    <w:rsid w:val="00FD333D"/>
    <w:rsid w:val="00FD4743"/>
    <w:rsid w:val="00FD697A"/>
    <w:rsid w:val="00FD78C2"/>
    <w:rsid w:val="00FE3BD5"/>
    <w:rsid w:val="00FE6582"/>
    <w:rsid w:val="00FE7464"/>
    <w:rsid w:val="00FF1339"/>
    <w:rsid w:val="00FF328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3BCD3"/>
  <w15:docId w15:val="{4201F404-B1DB-4282-BA54-D39970C0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1EA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link w:val="Formatvorlage1Zchn"/>
    <w:qFormat/>
    <w:rsid w:val="001B2BDC"/>
    <w:pPr>
      <w:spacing w:line="240" w:lineRule="auto"/>
    </w:pPr>
    <w:rPr>
      <w:b/>
      <w:color w:val="2F5496" w:themeColor="accent5" w:themeShade="BF"/>
    </w:rPr>
  </w:style>
  <w:style w:type="character" w:customStyle="1" w:styleId="Formatvorlage1Zchn">
    <w:name w:val="Formatvorlage1 Zchn"/>
    <w:basedOn w:val="Absatz-Standardschriftart"/>
    <w:link w:val="Formatvorlage1"/>
    <w:rsid w:val="001B2BDC"/>
    <w:rPr>
      <w:b/>
      <w:color w:val="2F5496" w:themeColor="accent5" w:themeShade="BF"/>
    </w:rPr>
  </w:style>
  <w:style w:type="paragraph" w:styleId="Sprechblasentext">
    <w:name w:val="Balloon Text"/>
    <w:basedOn w:val="Standard"/>
    <w:link w:val="SprechblasentextZchn"/>
    <w:uiPriority w:val="99"/>
    <w:semiHidden/>
    <w:unhideWhenUsed/>
    <w:rsid w:val="00AB5C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5CF5"/>
    <w:rPr>
      <w:rFonts w:ascii="Segoe UI" w:hAnsi="Segoe UI" w:cs="Segoe UI"/>
      <w:sz w:val="18"/>
      <w:szCs w:val="18"/>
    </w:rPr>
  </w:style>
  <w:style w:type="table" w:styleId="Tabellenraster">
    <w:name w:val="Table Grid"/>
    <w:basedOn w:val="NormaleTabelle"/>
    <w:uiPriority w:val="39"/>
    <w:rsid w:val="00A40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446C2"/>
    <w:rPr>
      <w:color w:val="0563C1" w:themeColor="hyperlink"/>
      <w:u w:val="single"/>
    </w:rPr>
  </w:style>
  <w:style w:type="character" w:customStyle="1" w:styleId="NichtaufgelsteErwhnung1">
    <w:name w:val="Nicht aufgelöste Erwähnung1"/>
    <w:basedOn w:val="Absatz-Standardschriftart"/>
    <w:uiPriority w:val="99"/>
    <w:semiHidden/>
    <w:unhideWhenUsed/>
    <w:rsid w:val="00F446C2"/>
    <w:rPr>
      <w:color w:val="605E5C"/>
      <w:shd w:val="clear" w:color="auto" w:fill="E1DFDD"/>
    </w:rPr>
  </w:style>
  <w:style w:type="character" w:styleId="Platzhaltertext">
    <w:name w:val="Placeholder Text"/>
    <w:basedOn w:val="Absatz-Standardschriftart"/>
    <w:uiPriority w:val="99"/>
    <w:semiHidden/>
    <w:rsid w:val="00FC159B"/>
    <w:rPr>
      <w:color w:val="808080"/>
    </w:rPr>
  </w:style>
  <w:style w:type="character" w:styleId="NichtaufgelsteErwhnung">
    <w:name w:val="Unresolved Mention"/>
    <w:basedOn w:val="Absatz-Standardschriftart"/>
    <w:uiPriority w:val="99"/>
    <w:semiHidden/>
    <w:unhideWhenUsed/>
    <w:rsid w:val="00CD42AB"/>
    <w:rPr>
      <w:color w:val="605E5C"/>
      <w:shd w:val="clear" w:color="auto" w:fill="E1DFDD"/>
    </w:rPr>
  </w:style>
  <w:style w:type="paragraph" w:styleId="StandardWeb">
    <w:name w:val="Normal (Web)"/>
    <w:basedOn w:val="Standard"/>
    <w:uiPriority w:val="99"/>
    <w:semiHidden/>
    <w:unhideWhenUsed/>
    <w:rsid w:val="003223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365172">
      <w:bodyDiv w:val="1"/>
      <w:marLeft w:val="0"/>
      <w:marRight w:val="0"/>
      <w:marTop w:val="0"/>
      <w:marBottom w:val="0"/>
      <w:divBdr>
        <w:top w:val="none" w:sz="0" w:space="0" w:color="auto"/>
        <w:left w:val="none" w:sz="0" w:space="0" w:color="auto"/>
        <w:bottom w:val="none" w:sz="0" w:space="0" w:color="auto"/>
        <w:right w:val="none" w:sz="0" w:space="0" w:color="auto"/>
      </w:divBdr>
    </w:div>
    <w:div w:id="13688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olf.schneider@vtxmail.ch"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adolf.schneider@vtxmail.ch" TargetMode="External"/><Relationship Id="rId12" Type="http://schemas.openxmlformats.org/officeDocument/2006/relationships/hyperlink" Target="http://www.jupiter-verlag.ch"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www.jupiter-verlag.ch" TargetMode="Externa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mailto:adolf.schneider@vtxmail.ch"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jupiter-verlag.ch"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651682-D0B7-42FE-84B4-3AB094C9D75B}">
  <we:reference id="wa103053905" version="1.3.1.0" store="de-A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74899-EB4B-4833-AC30-A389A898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584</Words>
  <Characters>3683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Fritz Florian</dc:creator>
  <cp:lastModifiedBy>Fritz Florian</cp:lastModifiedBy>
  <cp:revision>83</cp:revision>
  <cp:lastPrinted>2026-03-03T10:13:00Z</cp:lastPrinted>
  <dcterms:created xsi:type="dcterms:W3CDTF">2023-04-15T09:27:00Z</dcterms:created>
  <dcterms:modified xsi:type="dcterms:W3CDTF">2026-04-29T09:03:00Z</dcterms:modified>
</cp:coreProperties>
</file>